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66" w:rsidRPr="008E6666" w:rsidRDefault="008E6666" w:rsidP="008E6666">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8E6666">
        <w:rPr>
          <w:rFonts w:ascii="Segoe UI Light" w:eastAsia="Times New Roman" w:hAnsi="Segoe UI Light" w:cs="Times New Roman"/>
          <w:b/>
          <w:bCs/>
          <w:color w:val="0072C6"/>
          <w:kern w:val="36"/>
          <w:sz w:val="55"/>
          <w:szCs w:val="55"/>
        </w:rPr>
        <w:t>​​​​Computer Network Fundamentals</w:t>
      </w:r>
    </w:p>
    <w:p w:rsidR="008E6666" w:rsidRDefault="005648F7"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Spring 2020</w:t>
      </w:r>
    </w:p>
    <w:p w:rsidR="000B4523" w:rsidRDefault="000B4523" w:rsidP="000B4523">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b/>
          <w:color w:val="FF0000"/>
          <w:sz w:val="35"/>
          <w:szCs w:val="35"/>
          <w:u w:val="single"/>
        </w:rPr>
        <w:t>Notice:</w:t>
      </w:r>
      <w:r>
        <w:rPr>
          <w:rFonts w:ascii="Segoe UI Semilight" w:eastAsia="Times New Roman" w:hAnsi="Segoe UI Semilight" w:cs="Segoe UI Semilight"/>
          <w:color w:val="FF0000"/>
          <w:sz w:val="35"/>
          <w:szCs w:val="35"/>
        </w:rPr>
        <w:t xml:space="preserve"> For the remainder of the </w:t>
      </w:r>
      <w:proofErr w:type="gramStart"/>
      <w:r>
        <w:rPr>
          <w:rFonts w:ascii="Segoe UI Semilight" w:eastAsia="Times New Roman" w:hAnsi="Segoe UI Semilight" w:cs="Segoe UI Semilight"/>
          <w:color w:val="FF0000"/>
          <w:sz w:val="35"/>
          <w:szCs w:val="35"/>
        </w:rPr>
        <w:t>Spring</w:t>
      </w:r>
      <w:proofErr w:type="gramEnd"/>
      <w:r>
        <w:rPr>
          <w:rFonts w:ascii="Segoe UI Semilight" w:eastAsia="Times New Roman" w:hAnsi="Segoe UI Semilight" w:cs="Segoe UI Semilight"/>
          <w:color w:val="FF0000"/>
          <w:sz w:val="35"/>
          <w:szCs w:val="35"/>
        </w:rPr>
        <w:t xml:space="preserve"> 2020 semester, Canvas will be the schedule of record. Tests will be open-book, including the final exam (if we have one). For classes with presentations, you (and your teammates) will separately record your portion, and then edit them together into one presentation. </w:t>
      </w:r>
      <w:proofErr w:type="gramStart"/>
      <w:r>
        <w:rPr>
          <w:rFonts w:ascii="Segoe UI Semilight" w:eastAsia="Times New Roman" w:hAnsi="Segoe UI Semilight" w:cs="Segoe UI Semilight"/>
          <w:color w:val="FF0000"/>
          <w:sz w:val="35"/>
          <w:szCs w:val="35"/>
        </w:rPr>
        <w:t>Don’t</w:t>
      </w:r>
      <w:proofErr w:type="gramEnd"/>
      <w:r>
        <w:rPr>
          <w:rFonts w:ascii="Segoe UI Semilight" w:eastAsia="Times New Roman" w:hAnsi="Segoe UI Semilight" w:cs="Segoe UI Semilight"/>
          <w:color w:val="FF0000"/>
          <w:sz w:val="35"/>
          <w:szCs w:val="35"/>
        </w:rPr>
        <w:t xml:space="preserve"> panic, you can do it. Nothing will be due from March 16-Mar 30, but on Mar </w:t>
      </w:r>
      <w:proofErr w:type="gramStart"/>
      <w:r>
        <w:rPr>
          <w:rFonts w:ascii="Segoe UI Semilight" w:eastAsia="Times New Roman" w:hAnsi="Segoe UI Semilight" w:cs="Segoe UI Semilight"/>
          <w:color w:val="FF0000"/>
          <w:sz w:val="35"/>
          <w:szCs w:val="35"/>
        </w:rPr>
        <w:t>31</w:t>
      </w:r>
      <w:proofErr w:type="gramEnd"/>
      <w:r>
        <w:rPr>
          <w:rFonts w:ascii="Segoe UI Semilight" w:eastAsia="Times New Roman" w:hAnsi="Segoe UI Semilight" w:cs="Segoe UI Semilight"/>
          <w:color w:val="FF0000"/>
          <w:sz w:val="35"/>
          <w:szCs w:val="35"/>
        </w:rPr>
        <w:t xml:space="preserve"> things will start being due. All due dates as of April 6 will remain in place, with some adjustments possible during the last week of April, due to final grade reporting requirements. I will be in my office. </w:t>
      </w:r>
    </w:p>
    <w:p w:rsidR="000B4523" w:rsidRDefault="000B4523" w:rsidP="000B4523">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color w:val="FF0000"/>
          <w:sz w:val="35"/>
          <w:szCs w:val="35"/>
        </w:rPr>
        <w:t xml:space="preserve">For labs using routers and switches, you can use virtual software like GNS3 (version 0.8.3 is best and easiest). IOSs are in the course content, or you can find them online. Alternatively, you can use another virtual network design tool, and use either Juniper or Cisco emulation. You are </w:t>
      </w:r>
      <w:proofErr w:type="gramStart"/>
      <w:r>
        <w:rPr>
          <w:rFonts w:ascii="Segoe UI Semilight" w:eastAsia="Times New Roman" w:hAnsi="Segoe UI Semilight" w:cs="Segoe UI Semilight"/>
          <w:color w:val="FF0000"/>
          <w:sz w:val="35"/>
          <w:szCs w:val="35"/>
        </w:rPr>
        <w:t>all smart</w:t>
      </w:r>
      <w:proofErr w:type="gramEnd"/>
      <w:r>
        <w:rPr>
          <w:rFonts w:ascii="Segoe UI Semilight" w:eastAsia="Times New Roman" w:hAnsi="Segoe UI Semilight" w:cs="Segoe UI Semilight"/>
          <w:color w:val="FF0000"/>
          <w:sz w:val="35"/>
          <w:szCs w:val="35"/>
        </w:rPr>
        <w:t xml:space="preserve">, and can figure this out. If you can figure out the video games that you manage to overcome, you can do this…. </w:t>
      </w:r>
      <w:r>
        <w:rPr>
          <w:rFonts w:ascii="Segoe UI Semilight" w:eastAsia="Times New Roman" w:hAnsi="Segoe UI Semilight" w:cs="Segoe UI Semilight"/>
          <w:color w:val="FF0000"/>
          <w:sz w:val="35"/>
          <w:szCs w:val="35"/>
        </w:rPr>
        <w:sym w:font="Wingdings" w:char="F04A"/>
      </w:r>
    </w:p>
    <w:p w:rsidR="000B4523" w:rsidRDefault="000B4523" w:rsidP="000B4523">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color w:val="FF0000"/>
          <w:sz w:val="35"/>
          <w:szCs w:val="35"/>
        </w:rPr>
        <w:t>Keep up with the Canvas schedule – do not get behind! Easier to keep up than to catch up. We will all finish this together.</w:t>
      </w:r>
    </w:p>
    <w:p w:rsidR="000B4523" w:rsidRPr="008E6666" w:rsidRDefault="000B4523"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bookmarkStart w:id="0" w:name="_GoBack"/>
      <w:bookmarkEnd w:id="0"/>
    </w:p>
    <w:tbl>
      <w:tblPr>
        <w:tblW w:w="7732"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139"/>
        <w:gridCol w:w="1338"/>
        <w:gridCol w:w="3255"/>
      </w:tblGrid>
      <w:tr w:rsidR="008E6666" w:rsidRPr="008E6666" w:rsidTr="008E6666">
        <w:trPr>
          <w:trHeight w:val="390"/>
        </w:trPr>
        <w:tc>
          <w:tcPr>
            <w:tcW w:w="3139"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Default="008E6666" w:rsidP="008E6666">
            <w:pPr>
              <w:spacing w:after="150" w:line="240" w:lineRule="auto"/>
              <w:jc w:val="center"/>
              <w:rPr>
                <w:rFonts w:ascii="Segoe UI" w:eastAsia="Times New Roman" w:hAnsi="Segoe UI" w:cs="Segoe UI"/>
                <w:color w:val="444444"/>
                <w:sz w:val="20"/>
                <w:szCs w:val="20"/>
              </w:rPr>
            </w:pPr>
          </w:p>
          <w:p w:rsidR="008E6666" w:rsidRDefault="008E6666" w:rsidP="008E6666">
            <w:pPr>
              <w:spacing w:after="150" w:line="240" w:lineRule="auto"/>
              <w:jc w:val="center"/>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16668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Alan Hugh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rsidR="008E6666" w:rsidRPr="008E6666" w:rsidRDefault="008E6666" w:rsidP="008E6666">
            <w:pPr>
              <w:spacing w:after="15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rPr>
              <w:t>Instructor: Dr. Alan Hughes</w:t>
            </w: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Office:</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Mack Library, 2nd Floor</w:t>
            </w:r>
          </w:p>
        </w:tc>
      </w:tr>
      <w:tr w:rsidR="008E6666" w:rsidRPr="008E6666"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8E6666" w:rsidRPr="008E6666" w:rsidRDefault="008E6666"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Office:</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5648F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 (alternatively ML2a)</w:t>
            </w:r>
          </w:p>
        </w:tc>
      </w:tr>
      <w:tr w:rsidR="008E6666" w:rsidRPr="008E6666"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8E6666" w:rsidRPr="008E6666" w:rsidRDefault="008E6666"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Office Hours:</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5648F7" w:rsidP="005648F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MW</w:t>
            </w:r>
            <w:r w:rsidR="008E6666">
              <w:rPr>
                <w:rFonts w:ascii="Segoe UI" w:eastAsia="Times New Roman" w:hAnsi="Segoe UI" w:cs="Segoe UI"/>
                <w:color w:val="444444"/>
              </w:rPr>
              <w:t xml:space="preserve">F </w:t>
            </w:r>
            <w:r>
              <w:rPr>
                <w:rFonts w:ascii="Segoe UI" w:eastAsia="Times New Roman" w:hAnsi="Segoe UI" w:cs="Segoe UI"/>
                <w:color w:val="444444"/>
              </w:rPr>
              <w:t>2p</w:t>
            </w:r>
            <w:r w:rsidR="008E6666" w:rsidRPr="008E6666">
              <w:rPr>
                <w:rFonts w:ascii="Segoe UI" w:eastAsia="Times New Roman" w:hAnsi="Segoe UI" w:cs="Segoe UI"/>
                <w:color w:val="444444"/>
              </w:rPr>
              <w:t>m; Tue electronic</w:t>
            </w:r>
            <w:r w:rsidR="008E6666" w:rsidRPr="008E6666">
              <w:rPr>
                <w:rFonts w:ascii="Segoe UI" w:eastAsia="Times New Roman" w:hAnsi="Segoe UI" w:cs="Segoe UI"/>
                <w:color w:val="444444"/>
                <w:sz w:val="20"/>
                <w:szCs w:val="20"/>
              </w:rPr>
              <w:t>​</w:t>
            </w:r>
            <w:r>
              <w:rPr>
                <w:rFonts w:ascii="Segoe UI" w:eastAsia="Times New Roman" w:hAnsi="Segoe UI" w:cs="Segoe UI"/>
                <w:color w:val="444444"/>
                <w:sz w:val="20"/>
                <w:szCs w:val="20"/>
              </w:rPr>
              <w:t xml:space="preserve">; </w:t>
            </w:r>
            <w:proofErr w:type="spellStart"/>
            <w:r>
              <w:rPr>
                <w:rFonts w:ascii="Segoe UI" w:eastAsia="Times New Roman" w:hAnsi="Segoe UI" w:cs="Segoe UI"/>
                <w:color w:val="444444"/>
                <w:sz w:val="20"/>
                <w:szCs w:val="20"/>
              </w:rPr>
              <w:t>Th</w:t>
            </w:r>
            <w:proofErr w:type="spellEnd"/>
            <w:r>
              <w:rPr>
                <w:rFonts w:ascii="Segoe UI" w:eastAsia="Times New Roman" w:hAnsi="Segoe UI" w:cs="Segoe UI"/>
                <w:color w:val="444444"/>
                <w:sz w:val="20"/>
                <w:szCs w:val="20"/>
              </w:rPr>
              <w:t xml:space="preserve"> 10am</w:t>
            </w:r>
          </w:p>
        </w:tc>
      </w:tr>
      <w:tr w:rsidR="008E6666" w:rsidRPr="008E6666"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8E6666" w:rsidRPr="008E6666" w:rsidRDefault="008E6666"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Email:</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0B4523" w:rsidP="008E6666">
            <w:pPr>
              <w:spacing w:after="0" w:line="240" w:lineRule="auto"/>
              <w:rPr>
                <w:rFonts w:ascii="Segoe UI" w:eastAsia="Times New Roman" w:hAnsi="Segoe UI" w:cs="Segoe UI"/>
                <w:color w:val="444444"/>
                <w:sz w:val="20"/>
                <w:szCs w:val="20"/>
              </w:rPr>
            </w:pPr>
            <w:hyperlink r:id="rId6" w:history="1">
              <w:r w:rsidR="008E6666" w:rsidRPr="008E6666">
                <w:rPr>
                  <w:rFonts w:ascii="Segoe UI" w:eastAsia="Times New Roman" w:hAnsi="Segoe UI" w:cs="Segoe UI"/>
                  <w:color w:val="663399"/>
                  <w:sz w:val="20"/>
                  <w:szCs w:val="20"/>
                </w:rPr>
                <w:t>ahughes@bju.edu​</w:t>
              </w:r>
            </w:hyperlink>
          </w:p>
        </w:tc>
      </w:tr>
      <w:tr w:rsidR="008E6666" w:rsidRPr="008E6666" w:rsidTr="008E6666">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8E6666" w:rsidRPr="008E6666" w:rsidRDefault="008E6666"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Telephone:</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Cell: 864-906-1024</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Office: 86-242-4100 x​2274</w:t>
            </w:r>
          </w:p>
        </w:tc>
      </w:tr>
    </w:tbl>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color w:val="0072C6"/>
          <w:sz w:val="35"/>
          <w:szCs w:val="35"/>
        </w:rPr>
        <w:br/>
      </w:r>
      <w:r w:rsidRPr="008E6666">
        <w:rPr>
          <w:rFonts w:ascii="Segoe UI Semilight" w:eastAsia="Times New Roman" w:hAnsi="Segoe UI Semilight" w:cs="Segoe UI Semilight"/>
          <w:b/>
          <w:bCs/>
          <w:color w:val="0072C6"/>
          <w:sz w:val="35"/>
          <w:szCs w:val="35"/>
        </w:rPr>
        <w:t>​Course Description</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6"/>
          <w:szCs w:val="26"/>
        </w:rPr>
        <w:t xml:space="preserve">A study of the hardware and software components of computer communications, including Internet protocols, network fundamentals, applications, and security.  Hands-on exercises </w:t>
      </w:r>
      <w:r w:rsidR="005648F7">
        <w:rPr>
          <w:rFonts w:ascii="Segoe UI" w:eastAsia="Times New Roman" w:hAnsi="Segoe UI" w:cs="Segoe UI"/>
          <w:color w:val="444444"/>
          <w:sz w:val="26"/>
          <w:szCs w:val="26"/>
        </w:rPr>
        <w:t>are employed to enh</w:t>
      </w:r>
      <w:r w:rsidRPr="008E6666">
        <w:rPr>
          <w:rFonts w:ascii="Segoe UI" w:eastAsia="Times New Roman" w:hAnsi="Segoe UI" w:cs="Segoe UI"/>
          <w:color w:val="444444"/>
          <w:sz w:val="26"/>
          <w:szCs w:val="26"/>
        </w:rPr>
        <w:t>ance the learning experience.  This course helps prepare the student for the CompTIA Network+ certification exam.</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Course Reading(s)</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rPr>
        <w:t>Network+ Guide to Networks</w:t>
      </w:r>
      <w:r w:rsidRPr="008E6666">
        <w:rPr>
          <w:rFonts w:ascii="Segoe UI" w:eastAsia="Times New Roman" w:hAnsi="Segoe UI" w:cs="Segoe UI"/>
          <w:color w:val="444444"/>
        </w:rPr>
        <w:t>; Tamara Dean; Cengage - Course Technology, 2013; ISBN 1133608191 (sixth edition is best)</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rPr>
        <w:t>Lab Manual for Network+ Guide to Networks; </w:t>
      </w:r>
      <w:r w:rsidRPr="008E6666">
        <w:rPr>
          <w:rFonts w:ascii="Segoe UI" w:eastAsia="Times New Roman" w:hAnsi="Segoe UI" w:cs="Segoe UI"/>
          <w:color w:val="444444"/>
        </w:rPr>
        <w:t>Todd Verge, Cengage - Course Technology, 2013; ISBN 113360823x (sixth edition is best)</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w:t>
      </w:r>
      <w:r w:rsidRPr="008E6666">
        <w:rPr>
          <w:rFonts w:ascii="Segoe UI Semilight" w:eastAsia="Times New Roman" w:hAnsi="Segoe UI Semilight" w:cs="Segoe UI Semilight"/>
          <w:b/>
          <w:bCs/>
          <w:color w:val="0072C6"/>
          <w:sz w:val="29"/>
          <w:szCs w:val="29"/>
        </w:rPr>
        <w:t>​Context</w:t>
      </w:r>
      <w:r w:rsidRPr="008E6666">
        <w:rPr>
          <w:rFonts w:ascii="Segoe UI" w:eastAsia="Times New Roman" w:hAnsi="Segoe UI" w:cs="Segoe UI"/>
          <w:color w:val="444444"/>
          <w:sz w:val="20"/>
          <w:szCs w:val="20"/>
        </w:rPr>
        <w:br/>
      </w:r>
      <w:r w:rsidRPr="008E6666">
        <w:rPr>
          <w:rFonts w:ascii="Segoe UI" w:eastAsia="Times New Roman" w:hAnsi="Segoe UI" w:cs="Segoe UI"/>
          <w:color w:val="444444"/>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Design and implement solutions to practical problems.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lastRenderedPageBreak/>
        <w:t>Use appropriate technology as a tool to solve problems in various domains.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Create efficient solutions at the appropriate abstraction level.</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work effectively in teams.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communicate technological information effectively both in written and oral forms.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acquire new knowledge in the computing discipline.</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understanding of social, professional and ethical considerations related to computing.</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understanding of fundamental concepts in the student's discipline.</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Prepare students for graduate school or to secure employment in a related area.</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Course Goals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Design and implement solutions to practical problems.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work effectively in teams.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communicate technological information effectively both in written and oral forms.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acquire new knowledge in the computing discipline.</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understanding of fundamental concepts in the discipline</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Provide the student a platform for continued learning and development of his or her God-given abilities.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Instill in the student a desire to use his abilities in service to Christ.</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Learning Objectives</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shd w:val="clear" w:color="auto" w:fill="FFFFFF"/>
        </w:rPr>
        <w:t>        </w:t>
      </w:r>
      <w:r w:rsidRPr="008E6666">
        <w:rPr>
          <w:rFonts w:ascii="Segoe UI" w:eastAsia="Times New Roman" w:hAnsi="Segoe UI" w:cs="Segoe UI"/>
          <w:color w:val="444444"/>
          <w:shd w:val="clear" w:color="auto" w:fill="FFFFFF"/>
        </w:rPr>
        <w:t>At the end of the course, students should be able to:</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556"/>
        <w:gridCol w:w="3068"/>
      </w:tblGrid>
      <w:tr w:rsidR="008E6666" w:rsidRPr="008E6666" w:rsidTr="008E6666">
        <w:tc>
          <w:tcPr>
            <w:tcW w:w="4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Learning Objective</w:t>
            </w:r>
          </w:p>
        </w:tc>
        <w:tc>
          <w:tcPr>
            <w:tcW w:w="495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proofErr w:type="spellStart"/>
            <w:r w:rsidRPr="008E6666">
              <w:rPr>
                <w:rFonts w:ascii="Segoe UI" w:eastAsia="Times New Roman" w:hAnsi="Segoe UI" w:cs="Segoe UI"/>
                <w:b/>
                <w:bCs/>
                <w:color w:val="444444"/>
                <w:sz w:val="20"/>
                <w:szCs w:val="20"/>
              </w:rPr>
              <w:t>Assessm</w:t>
            </w:r>
            <w:proofErr w:type="spellEnd"/>
            <w:r w:rsidRPr="008E6666">
              <w:rPr>
                <w:rFonts w:ascii="Segoe UI" w:eastAsia="Times New Roman" w:hAnsi="Segoe UI" w:cs="Segoe UI"/>
                <w:b/>
                <w:bCs/>
                <w:color w:val="444444"/>
                <w:sz w:val="20"/>
                <w:szCs w:val="20"/>
              </w:rPr>
              <w:t>​</w:t>
            </w:r>
            <w:proofErr w:type="spellStart"/>
            <w:r w:rsidRPr="008E6666">
              <w:rPr>
                <w:rFonts w:ascii="Segoe UI" w:eastAsia="Times New Roman" w:hAnsi="Segoe UI" w:cs="Segoe UI"/>
                <w:b/>
                <w:bCs/>
                <w:color w:val="444444"/>
                <w:sz w:val="20"/>
                <w:szCs w:val="20"/>
              </w:rPr>
              <w:t>ent</w:t>
            </w:r>
            <w:proofErr w:type="spellEnd"/>
            <w:r w:rsidRPr="008E6666">
              <w:rPr>
                <w:rFonts w:ascii="Segoe UI" w:eastAsia="Times New Roman" w:hAnsi="Segoe UI" w:cs="Segoe UI"/>
                <w:b/>
                <w:bCs/>
                <w:color w:val="444444"/>
                <w:sz w:val="20"/>
                <w:szCs w:val="20"/>
              </w:rPr>
              <w:t xml:space="preserve"> Tools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and networks and networking concepts, including terminology, types of networks, and networking hardware.​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physical and logical network topologies, and how to select the right topology for a given network objective.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and identify the various networking media, and the characteristics, advantages and disadvantages of each.</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wireless network types and their various components, as well as security concerns.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lastRenderedPageBreak/>
              <w:t>Understand Network Interface cards, their function, and configuration specifics.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the OSI and 802 networking models, including the structure of a data frame.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network protocols, the TCP/IP model as it relates to OSI, and IP addressing.</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network architectures, focusing on Ethernet and Token Ring.</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network operations, including DNS, directories, client-server, NOSs, and various applications.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complex network, including terminal services, thin-client, web-based networks, and the mainframe.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the fundamentals of network security, and administration and support of networks.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enterprise and wide-area networks.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Understand Biblical ethics required of a faithful Christian working as a network manager.</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bl>
    <w:p w:rsidR="008E6666" w:rsidRPr="008E6666" w:rsidRDefault="008E6666" w:rsidP="008E6666">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8E6666">
        <w:rPr>
          <w:rFonts w:ascii="Segoe UI Light" w:eastAsia="Times New Roman" w:hAnsi="Segoe UI Light" w:cs="Times New Roman"/>
          <w:color w:val="0072C6"/>
          <w:kern w:val="36"/>
          <w:sz w:val="55"/>
          <w:szCs w:val="55"/>
        </w:rPr>
        <w:t> </w:t>
      </w:r>
    </w:p>
    <w:p w:rsidR="008E6666" w:rsidRPr="008E6666" w:rsidRDefault="008E6666" w:rsidP="008E6666">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8E6666">
        <w:rPr>
          <w:rFonts w:ascii="Segoe UI Light" w:eastAsia="Times New Roman" w:hAnsi="Segoe UI Light" w:cs="Times New Roman"/>
          <w:b/>
          <w:bCs/>
          <w:color w:val="0072C6"/>
          <w:kern w:val="36"/>
          <w:sz w:val="55"/>
          <w:szCs w:val="55"/>
        </w:rPr>
        <w:t>Course Policies:</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color w:val="0072C6"/>
          <w:sz w:val="35"/>
          <w:szCs w:val="35"/>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Qualifications</w:t>
      </w:r>
    </w:p>
    <w:p w:rsidR="008E6666" w:rsidRPr="008E6666" w:rsidRDefault="008E6666" w:rsidP="008E6666">
      <w:pPr>
        <w:spacing w:after="150" w:line="240" w:lineRule="auto"/>
        <w:rPr>
          <w:rFonts w:ascii="Segoe UI" w:eastAsia="Times New Roman" w:hAnsi="Segoe UI" w:cs="Segoe UI"/>
          <w:color w:val="444444"/>
          <w:sz w:val="20"/>
          <w:szCs w:val="20"/>
        </w:rPr>
      </w:pPr>
      <w:proofErr w:type="spellStart"/>
      <w:r w:rsidRPr="008E6666">
        <w:rPr>
          <w:rFonts w:ascii="Segoe UI" w:eastAsia="Times New Roman" w:hAnsi="Segoe UI" w:cs="Segoe UI"/>
          <w:color w:val="444444"/>
        </w:rPr>
        <w:t>CpS</w:t>
      </w:r>
      <w:proofErr w:type="spellEnd"/>
      <w:r w:rsidRPr="008E6666">
        <w:rPr>
          <w:rFonts w:ascii="Segoe UI" w:eastAsia="Times New Roman" w:hAnsi="Segoe UI" w:cs="Segoe UI"/>
          <w:color w:val="444444"/>
        </w:rPr>
        <w:t xml:space="preserve"> 201 is a pre-requisite for CPS335.</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Absences, lateness, and makeup opportunities </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lastRenderedPageBreak/>
        <w:t>The overarching guide for class attendance is the </w:t>
      </w:r>
      <w:hyperlink r:id="rId7" w:tgtFrame="_blank" w:tooltip="BJU Class Attendance Policy" w:history="1">
        <w:r w:rsidRPr="008E6666">
          <w:rPr>
            <w:rFonts w:ascii="Segoe UI" w:eastAsia="Times New Roman" w:hAnsi="Segoe UI" w:cs="Segoe UI"/>
            <w:color w:val="663399"/>
          </w:rPr>
          <w:t>BJU Class Attendance Policy</w:t>
        </w:r>
      </w:hyperlink>
      <w:r w:rsidRPr="008E6666">
        <w:rPr>
          <w:rFonts w:ascii="Segoe UI" w:eastAsia="Times New Roman" w:hAnsi="Segoe UI" w:cs="Segoe UI"/>
          <w:color w:val="444444"/>
        </w:rPr>
        <w:t>.</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For planned absences, please email me one week in advance.</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Written assignments should be submitted before your planned absence.</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Scheduled tests and quizzes should be taken before your planned absence; please contact me to make arrangements for doing so.</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In other circumstances, tests and quizzes may be made up within one week of your return, with a 10 percent grade penalty for that test or quiz.</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Leaving class early without prior arrangement will constitute an absence.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Late Work</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Assignments must be submitted using the electronic submission system before midnight on the day due. </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The use of the submission system will be explained during the first week of class.</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Only work missed for legitimate reasons may be made up without penalty.  Legitimate reasons include illness, a death in the family, or a BJU sanctioned tour. </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You must make up late work according to the number of days missed - that is, missing one day of class gives you one extra day to turn in your work. </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Any other late work will receive a 20% grade penalty.</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All late work must be made up within one week in order to receive a non-zero grade.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Grade Appeals</w:t>
      </w:r>
    </w:p>
    <w:p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Grading appeals must be made by email only no later than one week after the grade was assigned. </w:t>
      </w:r>
    </w:p>
    <w:p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Appeals will be automatically denied if the student attempts to make the appeal verbally. </w:t>
      </w:r>
    </w:p>
    <w:p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Email grading appeals should be made respectfully and logically (My grade should be increased because.....).</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Academic Integrity</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The overarching guide for academic inte</w:t>
      </w:r>
      <w:r w:rsidR="00057880">
        <w:rPr>
          <w:rFonts w:ascii="Segoe UI" w:eastAsia="Times New Roman" w:hAnsi="Segoe UI" w:cs="Segoe UI"/>
          <w:color w:val="444444"/>
        </w:rPr>
        <w:t>g</w:t>
      </w:r>
      <w:r w:rsidRPr="008E6666">
        <w:rPr>
          <w:rFonts w:ascii="Segoe UI" w:eastAsia="Times New Roman" w:hAnsi="Segoe UI" w:cs="Segoe UI"/>
          <w:color w:val="444444"/>
        </w:rPr>
        <w:t>rity is the </w:t>
      </w:r>
      <w:hyperlink r:id="rId8" w:tgtFrame="_blank" w:tooltip="BJU Academic Integrity Policy" w:history="1">
        <w:r w:rsidRPr="008E6666">
          <w:rPr>
            <w:rFonts w:ascii="Segoe UI" w:eastAsia="Times New Roman" w:hAnsi="Segoe UI" w:cs="Segoe UI"/>
            <w:color w:val="663399"/>
          </w:rPr>
          <w:t>BJU Academic Integrity Policy</w:t>
        </w:r>
      </w:hyperlink>
      <w:r w:rsidRPr="008E6666">
        <w:rPr>
          <w:rFonts w:ascii="Segoe UI" w:eastAsia="Times New Roman" w:hAnsi="Segoe UI" w:cs="Segoe UI"/>
          <w:color w:val="444444"/>
        </w:rPr>
        <w:t>.</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Cheating on assignments and tests is a form of deception and stealing, and as such, is prohibited by Scripture and will incur academic penalties. </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All work is to be done individually unless Dr. Hughes gives permission for group work. </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lastRenderedPageBreak/>
        <w:t>In general students are encouraged to assist one another in the lab environment, </w:t>
      </w:r>
      <w:r w:rsidRPr="008E6666">
        <w:rPr>
          <w:rFonts w:ascii="Segoe UI" w:eastAsia="Times New Roman" w:hAnsi="Segoe UI" w:cs="Segoe UI"/>
          <w:i/>
          <w:iCs/>
          <w:color w:val="444444"/>
        </w:rPr>
        <w:t>but must exercise care when seeking assistance while completing labs</w:t>
      </w:r>
      <w:r w:rsidRPr="008E6666">
        <w:rPr>
          <w:rFonts w:ascii="Segoe UI" w:eastAsia="Times New Roman" w:hAnsi="Segoe UI" w:cs="Segoe UI"/>
          <w:color w:val="444444"/>
        </w:rPr>
        <w:t>.  </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rPr>
        <w:t>The goal is for each student to become familiar with Networking, and be able to work effectively on his or her own. Therefore, please do not copy work from another person, as this constitutes cheating.</w:t>
      </w:r>
      <w:r w:rsidRPr="008E6666">
        <w:rPr>
          <w:rFonts w:ascii="Segoe UI" w:eastAsia="Times New Roman" w:hAnsi="Segoe UI" w:cs="Segoe UI"/>
          <w:i/>
          <w:iCs/>
          <w:color w:val="444444"/>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Class Participation</w:t>
      </w:r>
    </w:p>
    <w:p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000000"/>
        </w:rPr>
        <w:t>Compliance with student handbook policies is expected during class</w:t>
      </w:r>
      <w:r w:rsidRPr="008E6666">
        <w:rPr>
          <w:rFonts w:ascii="Segoe UI" w:eastAsia="Times New Roman" w:hAnsi="Segoe UI" w:cs="Segoe UI"/>
          <w:color w:val="444444"/>
        </w:rPr>
        <w:t>.</w:t>
      </w:r>
    </w:p>
    <w:p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Class participation grade will include in-class assignments throughout the semester that will be individually graded.</w:t>
      </w:r>
    </w:p>
    <w:p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Instructor Help outside of class</w:t>
      </w:r>
    </w:p>
    <w:p w:rsidR="008E6666" w:rsidRPr="008E6666" w:rsidRDefault="008E6666" w:rsidP="008E6666">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8E6666">
        <w:rPr>
          <w:rFonts w:ascii="Segoe UI" w:eastAsia="Times New Roman" w:hAnsi="Segoe UI" w:cs="Segoe UI"/>
          <w:color w:val="444444"/>
        </w:rPr>
        <w:t>You are encouraged to use email or the telephone to ask Dr. Hughes for assistance.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Copyright Policy</w:t>
      </w:r>
    </w:p>
    <w:p w:rsidR="008E6666" w:rsidRPr="008E6666" w:rsidRDefault="005648F7" w:rsidP="008E6666">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2009-2020</w:t>
      </w:r>
      <w:r w:rsidR="008E6666" w:rsidRPr="008E6666">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r w:rsidR="008E6666" w:rsidRPr="008E6666">
        <w:rPr>
          <w:rFonts w:ascii="Segoe UI" w:eastAsia="Times New Roman" w:hAnsi="Segoe UI" w:cs="Segoe UI"/>
          <w:color w:val="444444"/>
          <w:sz w:val="20"/>
          <w:szCs w:val="20"/>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shd w:val="clear" w:color="auto" w:fill="FFFFFF"/>
        </w:rPr>
        <w:t>Schedule </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w:t>
      </w:r>
      <w:proofErr w:type="gramStart"/>
      <w:r w:rsidRPr="008E6666">
        <w:rPr>
          <w:rFonts w:ascii="Segoe UI" w:eastAsia="Times New Roman" w:hAnsi="Segoe UI" w:cs="Segoe UI"/>
          <w:b/>
          <w:bCs/>
          <w:color w:val="444444"/>
          <w:sz w:val="20"/>
          <w:szCs w:val="20"/>
        </w:rPr>
        <w:t>subject</w:t>
      </w:r>
      <w:proofErr w:type="gramEnd"/>
      <w:r w:rsidRPr="008E6666">
        <w:rPr>
          <w:rFonts w:ascii="Segoe UI" w:eastAsia="Times New Roman" w:hAnsi="Segoe UI" w:cs="Segoe UI"/>
          <w:b/>
          <w:bCs/>
          <w:color w:val="444444"/>
          <w:sz w:val="20"/>
          <w:szCs w:val="20"/>
        </w:rPr>
        <w:t xml:space="preserve"> to modification during the semester as necessary):</w:t>
      </w:r>
    </w:p>
    <w:tbl>
      <w:tblPr>
        <w:tblW w:w="9300" w:type="dxa"/>
        <w:tblBorders>
          <w:top w:val="single" w:sz="6" w:space="0" w:color="005594"/>
          <w:left w:val="single" w:sz="6" w:space="0" w:color="005594"/>
          <w:bottom w:val="single" w:sz="6" w:space="0" w:color="005594"/>
          <w:right w:val="single" w:sz="6" w:space="0" w:color="005594"/>
        </w:tblBorders>
        <w:tblLayout w:type="fixed"/>
        <w:tblCellMar>
          <w:top w:w="15" w:type="dxa"/>
          <w:left w:w="15" w:type="dxa"/>
          <w:bottom w:w="15" w:type="dxa"/>
          <w:right w:w="15" w:type="dxa"/>
        </w:tblCellMar>
        <w:tblLook w:val="04A0" w:firstRow="1" w:lastRow="0" w:firstColumn="1" w:lastColumn="0" w:noHBand="0" w:noVBand="1"/>
      </w:tblPr>
      <w:tblGrid>
        <w:gridCol w:w="982"/>
        <w:gridCol w:w="810"/>
        <w:gridCol w:w="3870"/>
        <w:gridCol w:w="3638"/>
      </w:tblGrid>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Date</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Day</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Class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Assignment</w:t>
            </w:r>
            <w:r w:rsidRPr="008E6666">
              <w:rPr>
                <w:rFonts w:ascii="Segoe UI" w:eastAsia="Times New Roman" w:hAnsi="Segoe UI" w:cs="Segoe UI"/>
                <w:color w:val="444444"/>
                <w:sz w:val="20"/>
                <w:szCs w:val="20"/>
              </w:rPr>
              <w:t> </w:t>
            </w:r>
            <w:r w:rsidRPr="008E6666">
              <w:rPr>
                <w:rFonts w:ascii="Segoe UI" w:eastAsia="Times New Roman" w:hAnsi="Segoe UI" w:cs="Segoe UI"/>
                <w:b/>
                <w:bCs/>
                <w:color w:val="444444"/>
                <w:sz w:val="20"/>
                <w:szCs w:val="20"/>
              </w:rPr>
              <w:t>Due</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5648F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5648F7" w:rsidRPr="005648F7" w:rsidRDefault="005648F7" w:rsidP="005648F7">
            <w:pPr>
              <w:spacing w:after="0" w:line="240" w:lineRule="auto"/>
              <w:rPr>
                <w:rFonts w:ascii="Segoe UI" w:eastAsia="Times New Roman" w:hAnsi="Segoe UI" w:cs="Segoe UI"/>
                <w:b/>
                <w:color w:val="444444"/>
                <w:sz w:val="20"/>
                <w:szCs w:val="20"/>
              </w:rPr>
            </w:pPr>
            <w:r w:rsidRPr="005648F7">
              <w:rPr>
                <w:rFonts w:ascii="Segoe UI" w:eastAsia="Times New Roman" w:hAnsi="Segoe UI" w:cs="Segoe UI"/>
                <w:b/>
                <w:color w:val="444444"/>
                <w:sz w:val="20"/>
                <w:szCs w:val="20"/>
              </w:rPr>
              <w:t>Week 1</w:t>
            </w:r>
          </w:p>
          <w:p w:rsidR="008E6666" w:rsidRPr="008E6666" w:rsidRDefault="008E6666" w:rsidP="005648F7">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syllabus overview;</w:t>
            </w:r>
          </w:p>
          <w:p w:rsidR="008E6666" w:rsidRPr="008E6666" w:rsidRDefault="008E6666" w:rsidP="005648F7">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to Networking and Concepts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to Networking and Concepts; Lab 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Jan 20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2</w:t>
            </w:r>
          </w:p>
          <w:p w:rsidR="00C6205D" w:rsidRDefault="00C6205D" w:rsidP="00C6205D">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highlight w:val="yellow"/>
              </w:rPr>
              <w:t>Martin Luther King Jr Day</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Standards and OSI; Lab 2</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2, Lab 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Standards and OSI</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Standards and OSI</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highlight w:val="yellow"/>
              </w:rPr>
            </w:pPr>
            <w:r w:rsidRPr="0042453A">
              <w:rPr>
                <w:rFonts w:ascii="Segoe UI" w:eastAsia="Times New Roman" w:hAnsi="Segoe UI" w:cs="Segoe UI"/>
                <w:b/>
                <w:color w:val="444444"/>
                <w:sz w:val="20"/>
                <w:szCs w:val="20"/>
                <w:highlight w:val="yellow"/>
              </w:rPr>
              <w:t>Week 3</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Transmission Basics &amp; Networking Media; Lab 3</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3, Lab 2; </w:t>
            </w:r>
            <w:r w:rsidRPr="008E6666">
              <w:rPr>
                <w:rFonts w:ascii="Segoe UI" w:eastAsia="Times New Roman" w:hAnsi="Segoe UI" w:cs="Segoe UI"/>
                <w:b/>
                <w:bCs/>
                <w:color w:val="444444"/>
                <w:sz w:val="20"/>
                <w:szCs w:val="20"/>
              </w:rPr>
              <w:t>Quiz 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Transmission Basics &amp; Networking Media</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31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Transmission Basics &amp; Networking Media</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4</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to TCP/IP Protocols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4, Lab 3</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to TCP/IP Protocols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to TCP/IP Protocols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5</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Topologies &amp; Ethernet Standards; Lab 5</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5, Lab 4</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42453A">
              <w:rPr>
                <w:rFonts w:ascii="Segoe UI" w:eastAsia="Times New Roman" w:hAnsi="Segoe UI" w:cs="Segoe UI"/>
                <w:color w:val="444444"/>
                <w:sz w:val="20"/>
                <w:szCs w:val="20"/>
              </w:rPr>
              <w:t>12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Topologies &amp; Ethernet Standards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Quiz 2</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Topologies &amp; Ethernet Standards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Default="0042453A" w:rsidP="008E6666">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6</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Test 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Test 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highlight w:val="yellow"/>
              </w:rPr>
              <w:t>Bible Conference</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highlight w:val="yellow"/>
              </w:rPr>
              <w:t>Bible Conference</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42453A">
              <w:rPr>
                <w:rFonts w:ascii="Segoe UI" w:eastAsia="Times New Roman" w:hAnsi="Segoe UI" w:cs="Segoe UI"/>
                <w:color w:val="444444"/>
                <w:sz w:val="20"/>
                <w:szCs w:val="20"/>
              </w:rPr>
              <w:t>24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7</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Hardware, Switching &amp; Routing; Lab 6</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6, Lab 5</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Hardware, Switching &amp; Routing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Hardware, Switching &amp; Routing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8</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Wide Area Networks; Lab 7</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7, Lab 6</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Quiz 3</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Mar 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9</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Wireless Networking; Lab 8</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8, Lab 7</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Wireless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Wireless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10</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In-depth TCP/IP Networking; Lab 9</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9, Lab 8</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In-depth TCP/IP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In-depth TCP/IP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42453A">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r w:rsidR="0042453A" w:rsidRPr="008E6666">
              <w:rPr>
                <w:rFonts w:ascii="Segoe UI" w:eastAsia="Times New Roman" w:hAnsi="Segoe UI" w:cs="Segoe UI"/>
                <w:b/>
                <w:bCs/>
                <w:color w:val="444444"/>
                <w:sz w:val="20"/>
                <w:szCs w:val="20"/>
              </w:rPr>
              <w:t>Quiz 4; Lab 9</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highlight w:val="yellow"/>
              </w:rPr>
            </w:pPr>
            <w:r w:rsidRPr="0042453A">
              <w:rPr>
                <w:rFonts w:ascii="Segoe UI" w:eastAsia="Times New Roman" w:hAnsi="Segoe UI" w:cs="Segoe UI"/>
                <w:b/>
                <w:color w:val="444444"/>
                <w:sz w:val="20"/>
                <w:szCs w:val="20"/>
                <w:highlight w:val="yellow"/>
              </w:rPr>
              <w:t>Week 11</w:t>
            </w:r>
          </w:p>
          <w:p w:rsidR="008E6666" w:rsidRPr="008E6666" w:rsidRDefault="0042453A"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highlight w:val="yellow"/>
              </w:rPr>
              <w:t>Spring Break</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highlight w:val="yellow"/>
              </w:rPr>
              <w:t>Spring Break</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highlight w:val="yellow"/>
              </w:rPr>
              <w:t>Spring Break</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42453A">
              <w:rPr>
                <w:rFonts w:ascii="Segoe UI" w:eastAsia="Times New Roman" w:hAnsi="Segoe UI" w:cs="Segoe UI"/>
                <w:color w:val="444444"/>
                <w:sz w:val="20"/>
                <w:szCs w:val="20"/>
              </w:rPr>
              <w:t>30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12</w:t>
            </w:r>
          </w:p>
          <w:p w:rsidR="008E6666" w:rsidRPr="008E6666" w:rsidRDefault="0042453A"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rPr>
              <w:t>Virtual Networks &amp; Remote Access; Lab 10</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10</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Virtual Networks &amp; Remote Access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Virtual Networks &amp; Remote Access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42453A">
              <w:rPr>
                <w:rFonts w:ascii="Segoe UI" w:eastAsia="Times New Roman" w:hAnsi="Segoe UI" w:cs="Segoe UI"/>
                <w:color w:val="444444"/>
                <w:sz w:val="20"/>
                <w:szCs w:val="20"/>
              </w:rPr>
              <w:t>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13</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Security; Lab 11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11, Lab 10</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Security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Security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Quiz 5</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14</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Troubleshooting Network Problems; Lab 12</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13, Lab 11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Troubleshooting Network Problems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Troubleshooting Network Problems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Pr="0042453A" w:rsidRDefault="0042453A"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Week 15</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Ensuring Integrity and Availability; Lab 13</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14, Lab 12</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Ensuring Integrity and Availability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Ensuring Integrity and Availability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Quiz 6</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Apr 2</w:t>
            </w:r>
            <w:r w:rsidR="0042453A">
              <w:rPr>
                <w:rFonts w:ascii="Segoe UI" w:eastAsia="Times New Roman" w:hAnsi="Segoe UI" w:cs="Segoe UI"/>
                <w:color w:val="444444"/>
                <w:sz w:val="20"/>
                <w:szCs w:val="20"/>
              </w:rPr>
              <w:t>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42453A" w:rsidRDefault="0042453A" w:rsidP="008E6666">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16</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Test 2</w:t>
            </w:r>
            <w:r w:rsidRPr="008E6666">
              <w:rPr>
                <w:rFonts w:ascii="Segoe UI" w:eastAsia="Times New Roman" w:hAnsi="Segoe UI" w:cs="Segoe UI"/>
                <w:color w:val="444444"/>
                <w:sz w:val="20"/>
                <w:szCs w:val="20"/>
              </w:rPr>
              <w:t>; Network Management</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Test 2</w:t>
            </w:r>
            <w:r w:rsidRPr="008E6666">
              <w:rPr>
                <w:rFonts w:ascii="Segoe UI" w:eastAsia="Times New Roman" w:hAnsi="Segoe UI" w:cs="Segoe UI"/>
                <w:color w:val="444444"/>
                <w:sz w:val="20"/>
                <w:szCs w:val="20"/>
              </w:rPr>
              <w:t>; Chapter 15, </w:t>
            </w:r>
            <w:r w:rsidRPr="008E6666">
              <w:rPr>
                <w:rFonts w:ascii="Segoe UI" w:eastAsia="Times New Roman" w:hAnsi="Segoe UI" w:cs="Segoe UI"/>
                <w:b/>
                <w:bCs/>
                <w:color w:val="444444"/>
                <w:sz w:val="20"/>
                <w:szCs w:val="20"/>
              </w:rPr>
              <w:t>Network Proposal; Lab 13</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Management</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May 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Management</w:t>
            </w:r>
            <w:r w:rsidRPr="008E6666">
              <w:rPr>
                <w:rFonts w:ascii="Segoe UI" w:eastAsia="Times New Roman" w:hAnsi="Segoe UI" w:cs="Segoe UI"/>
                <w:b/>
                <w:bCs/>
                <w:color w:val="444444"/>
                <w:sz w:val="20"/>
                <w:szCs w:val="20"/>
              </w:rPr>
              <w:t>; Review for Final Exam</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42453A"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May 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Tue</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Final Exam - 9:30-10:40am</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42453A" w:rsidRDefault="008E6666"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Comprehensive</w:t>
            </w:r>
          </w:p>
        </w:tc>
      </w:tr>
    </w:tbl>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br/>
      </w:r>
      <w:r w:rsidRPr="008E6666">
        <w:rPr>
          <w:rFonts w:ascii="Segoe UI" w:eastAsia="Times New Roman" w:hAnsi="Segoe UI" w:cs="Segoe UI"/>
          <w:color w:val="444444"/>
          <w:sz w:val="20"/>
          <w:szCs w:val="20"/>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shd w:val="clear" w:color="auto" w:fill="FFFFFF"/>
        </w:rPr>
        <w:t>​Grading  </w:t>
      </w:r>
    </w:p>
    <w:tbl>
      <w:tblPr>
        <w:tblW w:w="62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364"/>
        <w:gridCol w:w="3284"/>
        <w:gridCol w:w="768"/>
        <w:gridCol w:w="809"/>
      </w:tblGrid>
      <w:tr w:rsidR="008E6666" w:rsidRPr="008E6666" w:rsidTr="008E6666">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w:t>
            </w:r>
          </w:p>
        </w:tc>
        <w:tc>
          <w:tcPr>
            <w:tcW w:w="25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Item</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Pts.</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Total</w:t>
            </w:r>
          </w:p>
        </w:tc>
      </w:tr>
      <w:tr w:rsidR="008E6666" w:rsidRPr="008E6666" w:rsidTr="008E6666">
        <w:trPr>
          <w:trHeight w:val="240"/>
        </w:trPr>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6</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Quizzes</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20</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120</w:t>
            </w:r>
          </w:p>
        </w:tc>
      </w:tr>
      <w:tr w:rsidR="008E6666" w:rsidRPr="008E6666" w:rsidTr="008E6666">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Labs</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30</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390</w:t>
            </w:r>
          </w:p>
        </w:tc>
      </w:tr>
      <w:tr w:rsidR="008E6666" w:rsidRPr="008E6666" w:rsidTr="008E6666">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Proposal Project</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150</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150</w:t>
            </w:r>
          </w:p>
        </w:tc>
      </w:tr>
      <w:tr w:rsidR="008E6666" w:rsidRPr="008E6666" w:rsidTr="008E6666">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Tests</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200</w:t>
            </w:r>
          </w:p>
        </w:tc>
      </w:tr>
      <w:tr w:rsidR="008E6666" w:rsidRPr="008E6666" w:rsidTr="008E6666">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Final Exam</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140</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140</w:t>
            </w:r>
          </w:p>
        </w:tc>
      </w:tr>
      <w:tr w:rsidR="008E6666" w:rsidRPr="008E6666" w:rsidTr="008E6666">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Class Participation</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r>
      <w:tr w:rsidR="008E6666" w:rsidRPr="008E6666" w:rsidTr="008E6666">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10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right"/>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TOTAL​</w:t>
            </w:r>
          </w:p>
        </w:tc>
        <w:tc>
          <w:tcPr>
            <w:tcW w:w="6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 </w:t>
            </w:r>
          </w:p>
        </w:tc>
        <w:tc>
          <w:tcPr>
            <w:tcW w:w="2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1100</w:t>
            </w:r>
          </w:p>
        </w:tc>
      </w:tr>
    </w:tbl>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8E6666" w:rsidRPr="008E6666" w:rsidTr="008E6666">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90-100</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80-89</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70-79</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60-69</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&lt; 60​</w:t>
            </w:r>
          </w:p>
        </w:tc>
      </w:tr>
    </w:tbl>
    <w:p w:rsidR="008E6666" w:rsidRPr="008E6666" w:rsidRDefault="003C1AA9" w:rsidP="008E6666">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br/>
      </w:r>
      <w:r w:rsidRPr="00255ADB">
        <w:rPr>
          <w:rFonts w:ascii="Times New Roman" w:eastAsia="Times New Roman" w:hAnsi="Times New Roman" w:cs="Times New Roman"/>
          <w:noProof/>
          <w:sz w:val="24"/>
          <w:szCs w:val="24"/>
        </w:rPr>
        <w:drawing>
          <wp:inline distT="0" distB="0" distL="0" distR="0" wp14:anchorId="0453C1F1" wp14:editId="1C43E14B">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p>
    <w:p w:rsidR="008E6666" w:rsidRPr="008E6666" w:rsidRDefault="008E6666" w:rsidP="008E6666">
      <w:pPr>
        <w:spacing w:after="0" w:line="240" w:lineRule="auto"/>
        <w:rPr>
          <w:rFonts w:ascii="Times New Roman" w:eastAsia="Times New Roman" w:hAnsi="Times New Roman" w:cs="Times New Roman"/>
          <w:sz w:val="24"/>
          <w:szCs w:val="24"/>
        </w:rPr>
      </w:pPr>
      <w:r w:rsidRPr="008E666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id:image001.png@01CFBE07.F18BE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9DC32D6" id="Rectangle 1" o:spid="_x0000_s1026" alt="cid:image001.png@01CFBE07.F18BE7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EyuGTPAgAA4g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8E6666">
        <w:rPr>
          <w:rFonts w:ascii="Segoe UI" w:eastAsia="Times New Roman" w:hAnsi="Segoe UI" w:cs="Segoe UI"/>
          <w:color w:val="444444"/>
          <w:sz w:val="20"/>
          <w:szCs w:val="20"/>
        </w:rPr>
        <w:t>​​​</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br/>
        <w:t>​</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br/>
        <w:t> </w:t>
      </w:r>
    </w:p>
    <w:p w:rsidR="00E974D6" w:rsidRDefault="00E974D6"/>
    <w:sectPr w:rsidR="00E974D6"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501"/>
    <w:multiLevelType w:val="multilevel"/>
    <w:tmpl w:val="BADA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C0EC2"/>
    <w:multiLevelType w:val="multilevel"/>
    <w:tmpl w:val="BB7A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34228"/>
    <w:multiLevelType w:val="multilevel"/>
    <w:tmpl w:val="7214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00410"/>
    <w:multiLevelType w:val="multilevel"/>
    <w:tmpl w:val="F1D8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80D5C"/>
    <w:multiLevelType w:val="multilevel"/>
    <w:tmpl w:val="7156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95940"/>
    <w:multiLevelType w:val="multilevel"/>
    <w:tmpl w:val="7360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A2BBE"/>
    <w:multiLevelType w:val="multilevel"/>
    <w:tmpl w:val="9120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6"/>
    <w:rsid w:val="00057880"/>
    <w:rsid w:val="000B4523"/>
    <w:rsid w:val="003C1AA9"/>
    <w:rsid w:val="003F567B"/>
    <w:rsid w:val="0042453A"/>
    <w:rsid w:val="004E67C4"/>
    <w:rsid w:val="005648F7"/>
    <w:rsid w:val="006B559E"/>
    <w:rsid w:val="007862CB"/>
    <w:rsid w:val="008E6666"/>
    <w:rsid w:val="00B4022B"/>
    <w:rsid w:val="00C6205D"/>
    <w:rsid w:val="00C9388C"/>
    <w:rsid w:val="00DB568E"/>
    <w:rsid w:val="00E9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D396-592C-4DC0-AB37-13C8F28E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6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1Char">
    <w:name w:val="Heading 1 Char"/>
    <w:basedOn w:val="DefaultParagraphFont"/>
    <w:link w:val="Heading1"/>
    <w:uiPriority w:val="9"/>
    <w:rsid w:val="008E66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6666"/>
    <w:rPr>
      <w:rFonts w:ascii="Times New Roman" w:eastAsia="Times New Roman" w:hAnsi="Times New Roman" w:cs="Times New Roman"/>
      <w:b/>
      <w:bCs/>
      <w:sz w:val="36"/>
      <w:szCs w:val="36"/>
    </w:rPr>
  </w:style>
  <w:style w:type="character" w:styleId="Strong">
    <w:name w:val="Strong"/>
    <w:basedOn w:val="DefaultParagraphFont"/>
    <w:uiPriority w:val="22"/>
    <w:qFormat/>
    <w:rsid w:val="008E6666"/>
    <w:rPr>
      <w:b/>
      <w:bCs/>
    </w:rPr>
  </w:style>
  <w:style w:type="paragraph" w:styleId="NormalWeb">
    <w:name w:val="Normal (Web)"/>
    <w:basedOn w:val="Normal"/>
    <w:uiPriority w:val="99"/>
    <w:semiHidden/>
    <w:unhideWhenUsed/>
    <w:rsid w:val="008E6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8E6666"/>
  </w:style>
  <w:style w:type="character" w:styleId="Hyperlink">
    <w:name w:val="Hyperlink"/>
    <w:basedOn w:val="DefaultParagraphFont"/>
    <w:uiPriority w:val="99"/>
    <w:semiHidden/>
    <w:unhideWhenUsed/>
    <w:rsid w:val="008E6666"/>
    <w:rPr>
      <w:color w:val="0000FF"/>
      <w:u w:val="single"/>
    </w:rPr>
  </w:style>
  <w:style w:type="character" w:customStyle="1" w:styleId="ms-rtethemefontface-1">
    <w:name w:val="ms-rtethemefontface-1"/>
    <w:basedOn w:val="DefaultParagraphFont"/>
    <w:rsid w:val="008E6666"/>
  </w:style>
  <w:style w:type="character" w:customStyle="1" w:styleId="ms-rtethemebackcolor-1-0">
    <w:name w:val="ms-rtethemebackcolor-1-0"/>
    <w:basedOn w:val="DefaultParagraphFont"/>
    <w:rsid w:val="008E6666"/>
  </w:style>
  <w:style w:type="character" w:styleId="Emphasis">
    <w:name w:val="Emphasis"/>
    <w:basedOn w:val="DefaultParagraphFont"/>
    <w:uiPriority w:val="20"/>
    <w:qFormat/>
    <w:rsid w:val="008E6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6171">
      <w:bodyDiv w:val="1"/>
      <w:marLeft w:val="0"/>
      <w:marRight w:val="0"/>
      <w:marTop w:val="0"/>
      <w:marBottom w:val="0"/>
      <w:divBdr>
        <w:top w:val="none" w:sz="0" w:space="0" w:color="auto"/>
        <w:left w:val="none" w:sz="0" w:space="0" w:color="auto"/>
        <w:bottom w:val="none" w:sz="0" w:space="0" w:color="auto"/>
        <w:right w:val="none" w:sz="0" w:space="0" w:color="auto"/>
      </w:divBdr>
    </w:div>
    <w:div w:id="1212040958">
      <w:bodyDiv w:val="1"/>
      <w:marLeft w:val="0"/>
      <w:marRight w:val="0"/>
      <w:marTop w:val="0"/>
      <w:marBottom w:val="0"/>
      <w:divBdr>
        <w:top w:val="none" w:sz="0" w:space="0" w:color="auto"/>
        <w:left w:val="none" w:sz="0" w:space="0" w:color="auto"/>
        <w:bottom w:val="none" w:sz="0" w:space="0" w:color="auto"/>
        <w:right w:val="none" w:sz="0" w:space="0" w:color="auto"/>
      </w:divBdr>
      <w:divsChild>
        <w:div w:id="1550727211">
          <w:blockQuote w:val="1"/>
          <w:marLeft w:val="720"/>
          <w:marRight w:val="0"/>
          <w:marTop w:val="100"/>
          <w:marBottom w:val="100"/>
          <w:divBdr>
            <w:top w:val="none" w:sz="0" w:space="0" w:color="auto"/>
            <w:left w:val="none" w:sz="0" w:space="0" w:color="auto"/>
            <w:bottom w:val="none" w:sz="0" w:space="0" w:color="auto"/>
            <w:right w:val="none" w:sz="0" w:space="0" w:color="auto"/>
          </w:divBdr>
        </w:div>
        <w:div w:id="1558787044">
          <w:blockQuote w:val="1"/>
          <w:marLeft w:val="720"/>
          <w:marRight w:val="0"/>
          <w:marTop w:val="100"/>
          <w:marBottom w:val="100"/>
          <w:divBdr>
            <w:top w:val="none" w:sz="0" w:space="0" w:color="auto"/>
            <w:left w:val="none" w:sz="0" w:space="0" w:color="auto"/>
            <w:bottom w:val="none" w:sz="0" w:space="0" w:color="auto"/>
            <w:right w:val="none" w:sz="0" w:space="0" w:color="auto"/>
          </w:divBdr>
        </w:div>
        <w:div w:id="1021197967">
          <w:blockQuote w:val="1"/>
          <w:marLeft w:val="720"/>
          <w:marRight w:val="0"/>
          <w:marTop w:val="100"/>
          <w:marBottom w:val="100"/>
          <w:divBdr>
            <w:top w:val="none" w:sz="0" w:space="0" w:color="auto"/>
            <w:left w:val="none" w:sz="0" w:space="0" w:color="auto"/>
            <w:bottom w:val="none" w:sz="0" w:space="0" w:color="auto"/>
            <w:right w:val="none" w:sz="0" w:space="0" w:color="auto"/>
          </w:divBdr>
        </w:div>
        <w:div w:id="178002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academics/integrity.pdf" TargetMode="External"/><Relationship Id="rId3" Type="http://schemas.openxmlformats.org/officeDocument/2006/relationships/settings" Target="settings.xml"/><Relationship Id="rId7" Type="http://schemas.openxmlformats.org/officeDocument/2006/relationships/hyperlink" Target="http://home.bju.edu/life/policies/class-attendance-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3</cp:revision>
  <dcterms:created xsi:type="dcterms:W3CDTF">2020-01-15T17:46:00Z</dcterms:created>
  <dcterms:modified xsi:type="dcterms:W3CDTF">2020-03-16T17:46:00Z</dcterms:modified>
</cp:coreProperties>
</file>