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F0D8" w14:textId="4C983276" w:rsidR="00E34500" w:rsidRPr="00A64FB0" w:rsidRDefault="00A64FB0" w:rsidP="00E34500">
      <w:pPr>
        <w:spacing w:after="0" w:line="629" w:lineRule="atLeast"/>
        <w:outlineLvl w:val="0"/>
        <w:rPr>
          <w:rFonts w:ascii="&amp;quot" w:eastAsia="Times New Roman" w:hAnsi="&amp;quot" w:cs="Times New Roman"/>
          <w:color w:val="0072C6"/>
          <w:kern w:val="36"/>
          <w:sz w:val="45"/>
          <w:szCs w:val="45"/>
        </w:rPr>
      </w:pPr>
      <w:r>
        <w:rPr>
          <w:rFonts w:ascii="&amp;quot" w:eastAsia="Times New Roman" w:hAnsi="&amp;quot" w:cs="Times New Roman"/>
          <w:color w:val="0072C6"/>
          <w:kern w:val="36"/>
          <w:sz w:val="45"/>
          <w:szCs w:val="45"/>
        </w:rPr>
        <w:t>CpS 4</w:t>
      </w:r>
      <w:r w:rsidR="00E34500">
        <w:rPr>
          <w:rFonts w:ascii="&amp;quot" w:eastAsia="Times New Roman" w:hAnsi="&amp;quot" w:cs="Times New Roman"/>
          <w:color w:val="0072C6"/>
          <w:kern w:val="36"/>
          <w:sz w:val="45"/>
          <w:szCs w:val="45"/>
        </w:rPr>
        <w:t>6</w:t>
      </w:r>
      <w:r>
        <w:rPr>
          <w:rFonts w:ascii="&amp;quot" w:eastAsia="Times New Roman" w:hAnsi="&amp;quot" w:cs="Times New Roman"/>
          <w:color w:val="0072C6"/>
          <w:kern w:val="36"/>
          <w:sz w:val="45"/>
          <w:szCs w:val="45"/>
        </w:rPr>
        <w:t>x</w:t>
      </w:r>
      <w:r w:rsidR="008F5FD2">
        <w:rPr>
          <w:rFonts w:ascii="&amp;quot" w:eastAsia="Times New Roman" w:hAnsi="&amp;quot" w:cs="Times New Roman"/>
          <w:color w:val="0072C6"/>
          <w:kern w:val="36"/>
          <w:sz w:val="45"/>
          <w:szCs w:val="45"/>
        </w:rPr>
        <w:t>/47x</w:t>
      </w:r>
      <w:r w:rsidR="001B3FB9">
        <w:rPr>
          <w:rFonts w:ascii="&amp;quot" w:eastAsia="Times New Roman" w:hAnsi="&amp;quot" w:cs="Times New Roman"/>
          <w:color w:val="0072C6"/>
          <w:kern w:val="36"/>
          <w:sz w:val="45"/>
          <w:szCs w:val="45"/>
        </w:rPr>
        <w:t>/48x</w:t>
      </w:r>
      <w:r w:rsidR="00754F03">
        <w:rPr>
          <w:rFonts w:ascii="&amp;quot" w:eastAsia="Times New Roman" w:hAnsi="&amp;quot" w:cs="Times New Roman"/>
          <w:color w:val="0072C6"/>
          <w:kern w:val="36"/>
          <w:sz w:val="45"/>
          <w:szCs w:val="45"/>
        </w:rPr>
        <w:t xml:space="preserve"> </w:t>
      </w:r>
      <w:r w:rsidR="008F5FD2">
        <w:rPr>
          <w:rFonts w:ascii="&amp;quot" w:eastAsia="Times New Roman" w:hAnsi="&amp;quot" w:cs="Times New Roman"/>
          <w:color w:val="0072C6"/>
          <w:kern w:val="36"/>
          <w:sz w:val="45"/>
          <w:szCs w:val="45"/>
        </w:rPr>
        <w:t>–</w:t>
      </w:r>
      <w:r w:rsidR="00754F03">
        <w:rPr>
          <w:rFonts w:ascii="&amp;quot" w:eastAsia="Times New Roman" w:hAnsi="&amp;quot" w:cs="Times New Roman"/>
          <w:color w:val="0072C6"/>
          <w:kern w:val="36"/>
          <w:sz w:val="45"/>
          <w:szCs w:val="45"/>
        </w:rPr>
        <w:t xml:space="preserve"> </w:t>
      </w:r>
      <w:r w:rsidRPr="00A64FB0">
        <w:rPr>
          <w:rFonts w:ascii="&amp;quot" w:eastAsia="Times New Roman" w:hAnsi="&amp;quot" w:cs="Times New Roman"/>
          <w:color w:val="0072C6"/>
          <w:kern w:val="36"/>
          <w:sz w:val="45"/>
          <w:szCs w:val="45"/>
        </w:rPr>
        <w:t>IT</w:t>
      </w:r>
      <w:r w:rsidR="008F5FD2">
        <w:rPr>
          <w:rFonts w:ascii="&amp;quot" w:eastAsia="Times New Roman" w:hAnsi="&amp;quot" w:cs="Times New Roman"/>
          <w:color w:val="0072C6"/>
          <w:kern w:val="36"/>
          <w:sz w:val="45"/>
          <w:szCs w:val="45"/>
        </w:rPr>
        <w:t>/CS</w:t>
      </w:r>
      <w:r w:rsidR="001B3FB9">
        <w:rPr>
          <w:rFonts w:ascii="&amp;quot" w:eastAsia="Times New Roman" w:hAnsi="&amp;quot" w:cs="Times New Roman"/>
          <w:color w:val="0072C6"/>
          <w:kern w:val="36"/>
          <w:sz w:val="45"/>
          <w:szCs w:val="45"/>
        </w:rPr>
        <w:t>/Cyber</w:t>
      </w:r>
      <w:r w:rsidRPr="00A64FB0">
        <w:rPr>
          <w:rFonts w:ascii="&amp;quot" w:eastAsia="Times New Roman" w:hAnsi="&amp;quot" w:cs="Times New Roman"/>
          <w:color w:val="0072C6"/>
          <w:kern w:val="36"/>
          <w:sz w:val="45"/>
          <w:szCs w:val="45"/>
        </w:rPr>
        <w:t xml:space="preserve"> Internship</w:t>
      </w:r>
      <w:r w:rsidR="0068281D">
        <w:rPr>
          <w:rFonts w:ascii="&amp;quot" w:eastAsia="Times New Roman" w:hAnsi="&amp;quot" w:cs="Times New Roman"/>
          <w:color w:val="0072C6"/>
          <w:kern w:val="36"/>
          <w:sz w:val="45"/>
          <w:szCs w:val="45"/>
        </w:rPr>
        <w:t>s</w:t>
      </w:r>
      <w:r w:rsidR="00754F03">
        <w:rPr>
          <w:rFonts w:ascii="&amp;quot" w:eastAsia="Times New Roman" w:hAnsi="&amp;quot" w:cs="Times New Roman"/>
          <w:color w:val="0072C6"/>
          <w:kern w:val="36"/>
          <w:sz w:val="45"/>
          <w:szCs w:val="45"/>
        </w:rPr>
        <w:t xml:space="preserve"> I</w:t>
      </w:r>
      <w:r w:rsidR="001245F0">
        <w:rPr>
          <w:rFonts w:ascii="&amp;quot" w:eastAsia="Times New Roman" w:hAnsi="&amp;quot" w:cs="Times New Roman"/>
          <w:color w:val="0072C6"/>
          <w:kern w:val="36"/>
          <w:sz w:val="45"/>
          <w:szCs w:val="45"/>
        </w:rPr>
        <w:t xml:space="preserve"> &amp; II</w:t>
      </w:r>
    </w:p>
    <w:p w14:paraId="27F34252"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3A4411F1" w14:textId="77777777" w:rsidR="00A64FB0" w:rsidRDefault="009604E8" w:rsidP="00A64FB0">
      <w:pPr>
        <w:pStyle w:val="Heading2"/>
        <w:spacing w:before="0" w:beforeAutospacing="0" w:after="0" w:afterAutospacing="0" w:line="399" w:lineRule="atLeast"/>
        <w:rPr>
          <w:rFonts w:ascii="&amp;quot" w:hAnsi="&amp;quot"/>
          <w:b w:val="0"/>
          <w:bCs w:val="0"/>
          <w:color w:val="0072C6"/>
          <w:sz w:val="29"/>
          <w:szCs w:val="29"/>
        </w:rPr>
      </w:pPr>
      <w:r>
        <w:rPr>
          <w:rFonts w:ascii="&amp;quot" w:hAnsi="&amp;quot"/>
          <w:b w:val="0"/>
          <w:bCs w:val="0"/>
          <w:color w:val="0072C6"/>
          <w:sz w:val="29"/>
          <w:szCs w:val="29"/>
        </w:rPr>
        <w:t>Fall</w:t>
      </w:r>
      <w:r w:rsidR="00BF44EF">
        <w:rPr>
          <w:rFonts w:ascii="&amp;quot" w:hAnsi="&amp;quot"/>
          <w:b w:val="0"/>
          <w:bCs w:val="0"/>
          <w:color w:val="0072C6"/>
          <w:sz w:val="29"/>
          <w:szCs w:val="29"/>
        </w:rPr>
        <w:t xml:space="preserve"> </w:t>
      </w:r>
      <w:r w:rsidR="001B3658">
        <w:rPr>
          <w:rFonts w:ascii="&amp;quot" w:hAnsi="&amp;quot"/>
          <w:b w:val="0"/>
          <w:bCs w:val="0"/>
          <w:color w:val="0072C6"/>
          <w:sz w:val="29"/>
          <w:szCs w:val="29"/>
        </w:rPr>
        <w:t>2023</w:t>
      </w:r>
    </w:p>
    <w:p w14:paraId="60711AD6" w14:textId="77777777" w:rsidR="008F5FD2" w:rsidRDefault="008F5FD2" w:rsidP="00A64FB0">
      <w:pPr>
        <w:pStyle w:val="Heading2"/>
        <w:spacing w:before="0" w:beforeAutospacing="0" w:after="0" w:afterAutospacing="0" w:line="399" w:lineRule="atLeast"/>
        <w:rPr>
          <w:rFonts w:ascii="&amp;quot" w:hAnsi="&amp;quot"/>
          <w:b w:val="0"/>
          <w:bCs w:val="0"/>
          <w:color w:val="0072C6"/>
          <w:sz w:val="29"/>
          <w:szCs w:val="29"/>
        </w:rPr>
      </w:pPr>
    </w:p>
    <w:tbl>
      <w:tblPr>
        <w:tblW w:w="82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525"/>
        <w:gridCol w:w="1771"/>
        <w:gridCol w:w="2999"/>
      </w:tblGrid>
      <w:tr w:rsidR="009903F2" w:rsidRPr="0097527A" w14:paraId="0A3DBD14" w14:textId="77777777" w:rsidTr="008B29D4">
        <w:trPr>
          <w:trHeight w:val="315"/>
        </w:trPr>
        <w:tc>
          <w:tcPr>
            <w:tcW w:w="3315"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1F6273" w14:textId="77777777" w:rsidR="009903F2" w:rsidRDefault="009903F2" w:rsidP="008B29D4">
            <w:pPr>
              <w:spacing w:after="150" w:line="240" w:lineRule="auto"/>
              <w:jc w:val="center"/>
              <w:rPr>
                <w:rFonts w:ascii="Segoe UI" w:eastAsia="Times New Roman" w:hAnsi="Segoe UI" w:cs="Segoe UI"/>
                <w:color w:val="444444"/>
                <w:sz w:val="20"/>
                <w:szCs w:val="20"/>
              </w:rPr>
            </w:pPr>
          </w:p>
          <w:p w14:paraId="4510C665" w14:textId="77777777" w:rsidR="009903F2" w:rsidRDefault="009903F2" w:rsidP="008B29D4">
            <w:pPr>
              <w:spacing w:after="150" w:line="240" w:lineRule="auto"/>
              <w:jc w:val="center"/>
              <w:rPr>
                <w:rFonts w:ascii="Segoe UI" w:eastAsia="Times New Roman" w:hAnsi="Segoe UI" w:cs="Segoe UI"/>
                <w:color w:val="444444"/>
                <w:sz w:val="20"/>
                <w:szCs w:val="20"/>
              </w:rPr>
            </w:pPr>
            <w:r>
              <w:object w:dxaOrig="3060" w:dyaOrig="3060" w14:anchorId="03CCA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5pt;height:121.55pt" o:ole="">
                  <v:imagedata r:id="rId5" o:title=""/>
                </v:shape>
                <o:OLEObject Type="Embed" ProgID="PBrush" ShapeID="_x0000_i1025" DrawAspect="Content" ObjectID="_1753688679" r:id="rId6"/>
              </w:object>
            </w:r>
          </w:p>
          <w:p w14:paraId="2F97EAD5"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r w:rsidRPr="0097527A">
              <w:rPr>
                <w:rFonts w:ascii="Segoe UI" w:eastAsia="Times New Roman" w:hAnsi="Segoe UI" w:cs="Segoe UI"/>
                <w:noProof/>
                <w:color w:val="444444"/>
                <w:sz w:val="20"/>
                <w:szCs w:val="20"/>
              </w:rPr>
              <mc:AlternateContent>
                <mc:Choice Requires="wps">
                  <w:drawing>
                    <wp:inline distT="0" distB="0" distL="0" distR="0" wp14:anchorId="5E125E4E" wp14:editId="01B8B340">
                      <wp:extent cx="304800" cy="304800"/>
                      <wp:effectExtent l="0" t="0" r="0" b="0"/>
                      <wp:docPr id="3" name="Rectangle 3" descr="sm_ahugh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900AA" id="Rectangle 3" o:spid="_x0000_s1026" alt="sm_ahugh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UtyyxAIAAM4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97527A">
              <w:rPr>
                <w:rFonts w:ascii="Segoe UI" w:eastAsia="Times New Roman" w:hAnsi="Segoe UI" w:cs="Segoe UI"/>
                <w:color w:val="444444"/>
                <w:sz w:val="20"/>
                <w:szCs w:val="20"/>
              </w:rPr>
              <w:t>​</w:t>
            </w:r>
            <w:r w:rsidRPr="0097527A">
              <w:rPr>
                <w:rFonts w:ascii="Segoe UI" w:eastAsia="Times New Roman" w:hAnsi="Segoe UI" w:cs="Segoe UI"/>
                <w:color w:val="444444"/>
              </w:rPr>
              <w:t>Instructor: Dr. Alan Hughes</w:t>
            </w:r>
          </w:p>
          <w:p w14:paraId="7218B48F"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8D3C138"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Instructor:</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A85125"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Dr. Alan Hughes</w:t>
            </w:r>
          </w:p>
        </w:tc>
      </w:tr>
      <w:tr w:rsidR="009903F2" w:rsidRPr="0097527A" w14:paraId="47755EEB" w14:textId="77777777" w:rsidTr="008B29D4">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7D8B6A6D"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7EC058"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Office:</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A5EDC6" w14:textId="77777777" w:rsidR="009903F2"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359F9DCC" w14:textId="77777777" w:rsidR="009903F2" w:rsidRPr="0097527A"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Alternatively, MB2</w:t>
            </w:r>
            <w:r w:rsidR="009E29A2">
              <w:rPr>
                <w:rFonts w:ascii="Segoe UI" w:eastAsia="Times New Roman" w:hAnsi="Segoe UI" w:cs="Segoe UI"/>
                <w:color w:val="444444"/>
                <w:sz w:val="20"/>
                <w:szCs w:val="20"/>
              </w:rPr>
              <w:t>03</w:t>
            </w:r>
            <w:r>
              <w:rPr>
                <w:rFonts w:ascii="Segoe UI" w:eastAsia="Times New Roman" w:hAnsi="Segoe UI" w:cs="Segoe UI"/>
                <w:color w:val="444444"/>
                <w:sz w:val="20"/>
                <w:szCs w:val="20"/>
              </w:rPr>
              <w:t xml:space="preserve"> (CS Lab)</w:t>
            </w:r>
          </w:p>
        </w:tc>
      </w:tr>
      <w:tr w:rsidR="009903F2" w:rsidRPr="0097527A" w14:paraId="7C721778" w14:textId="77777777" w:rsidTr="008B29D4">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7CC745F8"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D42AD1"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FF"/>
              </w:rPr>
              <w:t>Office Hours:</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7B40CE" w14:textId="77777777" w:rsidR="009903F2" w:rsidRPr="0097527A" w:rsidRDefault="005606D5" w:rsidP="009E29A2">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FF"/>
              </w:rPr>
              <w:t xml:space="preserve">Summer: </w:t>
            </w:r>
            <w:r w:rsidR="009E29A2">
              <w:rPr>
                <w:rFonts w:ascii="Segoe UI" w:eastAsia="Times New Roman" w:hAnsi="Segoe UI" w:cs="Segoe UI"/>
                <w:color w:val="444444"/>
                <w:sz w:val="20"/>
                <w:szCs w:val="20"/>
                <w:shd w:val="clear" w:color="auto" w:fill="FFFFFF"/>
              </w:rPr>
              <w:t>electronic</w:t>
            </w:r>
          </w:p>
        </w:tc>
      </w:tr>
      <w:tr w:rsidR="009903F2" w:rsidRPr="0097527A" w14:paraId="51A6BDE4" w14:textId="77777777" w:rsidTr="008B29D4">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3FFB4184"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0D4696"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Email:</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59B5F9" w14:textId="77777777" w:rsidR="009903F2" w:rsidRPr="0097527A" w:rsidRDefault="00000000" w:rsidP="008B29D4">
            <w:pPr>
              <w:spacing w:after="0" w:line="240" w:lineRule="auto"/>
              <w:rPr>
                <w:rFonts w:ascii="Segoe UI" w:eastAsia="Times New Roman" w:hAnsi="Segoe UI" w:cs="Segoe UI"/>
                <w:color w:val="444444"/>
                <w:sz w:val="20"/>
                <w:szCs w:val="20"/>
              </w:rPr>
            </w:pPr>
            <w:hyperlink r:id="rId7" w:history="1">
              <w:r w:rsidR="009903F2" w:rsidRPr="0097527A">
                <w:rPr>
                  <w:rFonts w:ascii="Segoe UI" w:eastAsia="Times New Roman" w:hAnsi="Segoe UI" w:cs="Segoe UI"/>
                  <w:color w:val="663399"/>
                  <w:sz w:val="20"/>
                  <w:szCs w:val="20"/>
                  <w:u w:val="single"/>
                </w:rPr>
                <w:t>ahughes@bju.edu</w:t>
              </w:r>
            </w:hyperlink>
          </w:p>
        </w:tc>
      </w:tr>
      <w:tr w:rsidR="009903F2" w:rsidRPr="0097527A" w14:paraId="6145390F" w14:textId="77777777" w:rsidTr="008B29D4">
        <w:trPr>
          <w:trHeight w:val="1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04CFA2A8"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9FBDCE"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Telephone:</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415936"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Cell: 864-906-1024</w:t>
            </w:r>
          </w:p>
          <w:p w14:paraId="71082A21"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Office: 86-242-4100 x 2274</w:t>
            </w:r>
          </w:p>
        </w:tc>
      </w:tr>
    </w:tbl>
    <w:p w14:paraId="37AAE511"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3222973E"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Description:</w:t>
      </w:r>
    </w:p>
    <w:p w14:paraId="7410E5BC"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This internship is designed to be a part-time or fulltime work experience totaling 120 or more hours in any of the fields of information technology, which can include help desk support, network administration, desktop support, server support and website maintenance. The internship program is designed to be flexible so that the student's employer and faculty administrator can work together to provide an experience that is both educational and eye opening for the student. </w:t>
      </w:r>
    </w:p>
    <w:p w14:paraId="474A50B0"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Overview:</w:t>
      </w:r>
    </w:p>
    <w:p w14:paraId="09063F4A"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xml:space="preserve">Internships are designed to give the student practical work experience in their field of study while still a student. This provides an excellent advantage in the post-graduation job market. Most companies want you to have a completed college degree (with good grades) and experience. The internship provides a vehicle for getting some experience before graduation! </w:t>
      </w:r>
    </w:p>
    <w:p w14:paraId="4FB6BB12"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Context:</w:t>
      </w:r>
    </w:p>
    <w:p w14:paraId="30337C6E" w14:textId="77777777" w:rsidR="00DF6461" w:rsidRDefault="00A64FB0" w:rsidP="00A64FB0">
      <w:pPr>
        <w:spacing w:after="150" w:line="312" w:lineRule="atLeast"/>
        <w:rPr>
          <w:rFonts w:ascii="&amp;quot" w:eastAsia="Times New Roman" w:hAnsi="&amp;quot" w:cs="Times New Roman"/>
          <w:color w:val="444444"/>
        </w:rPr>
      </w:pPr>
      <w:r w:rsidRPr="00A64FB0">
        <w:rPr>
          <w:rFonts w:ascii="&amp;quot" w:eastAsia="Times New Roman" w:hAnsi="&amp;quot" w:cs="Times New Roman"/>
          <w:color w:val="444444"/>
        </w:rPr>
        <w:t>The faculty of the Computer Science department has aligned the computer science program with the goals of the Mathematical Sciences Division, BJU Bible and liberal arts core objectives, and BJU institutional goals. The goal of the Computer Science department is to align all courses in the Computer Science and Information Technology majors to support one or more of the following departmental goals</w:t>
      </w:r>
      <w:r w:rsidR="007D3B67">
        <w:rPr>
          <w:rFonts w:ascii="&amp;quot" w:eastAsia="Times New Roman" w:hAnsi="&amp;quot" w:cs="Times New Roman"/>
          <w:color w:val="444444"/>
        </w:rPr>
        <w:t>. An asterisk indicates a specific goal fulfilled by this course.</w:t>
      </w:r>
    </w:p>
    <w:p w14:paraId="4239481A" w14:textId="77777777" w:rsidR="00A64FB0" w:rsidRPr="00DF6461" w:rsidRDefault="00A64FB0" w:rsidP="00DF6461">
      <w:pPr>
        <w:rPr>
          <w:rFonts w:ascii="&amp;quot" w:eastAsia="Times New Roman" w:hAnsi="&amp;quot" w:cs="Times New Roman"/>
          <w:color w:val="444444"/>
        </w:rPr>
      </w:pPr>
    </w:p>
    <w:p w14:paraId="2A8FD381"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r w:rsidR="007D3B67">
        <w:rPr>
          <w:rFonts w:ascii="&amp;quot" w:eastAsia="Times New Roman" w:hAnsi="&amp;quot" w:cs="Times New Roman"/>
          <w:color w:val="444444"/>
        </w:rPr>
        <w:t xml:space="preserve"> *</w:t>
      </w:r>
    </w:p>
    <w:p w14:paraId="6AB1CF55"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lastRenderedPageBreak/>
        <w:t>Use appropriate technology as a tool to solve problems in various domains</w:t>
      </w:r>
      <w:r w:rsidR="007D3B67">
        <w:rPr>
          <w:rFonts w:ascii="&amp;quot" w:eastAsia="Times New Roman" w:hAnsi="&amp;quot" w:cs="Times New Roman"/>
          <w:color w:val="444444"/>
        </w:rPr>
        <w:t xml:space="preserve"> *</w:t>
      </w:r>
    </w:p>
    <w:p w14:paraId="426BD70E"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Create efficient solutions at the appropriate abstraction level</w:t>
      </w:r>
    </w:p>
    <w:p w14:paraId="3E26127F"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work effectively in teams</w:t>
      </w:r>
      <w:r w:rsidR="007D3B67">
        <w:rPr>
          <w:rFonts w:ascii="&amp;quot" w:eastAsia="Times New Roman" w:hAnsi="&amp;quot" w:cs="Times New Roman"/>
          <w:color w:val="444444"/>
        </w:rPr>
        <w:t xml:space="preserve"> *</w:t>
      </w:r>
    </w:p>
    <w:p w14:paraId="55A066E1"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communicate technological information effectively both in written and oral forms</w:t>
      </w:r>
      <w:r w:rsidR="007D3B67">
        <w:rPr>
          <w:rFonts w:ascii="&amp;quot" w:eastAsia="Times New Roman" w:hAnsi="&amp;quot" w:cs="Times New Roman"/>
          <w:color w:val="444444"/>
        </w:rPr>
        <w:t xml:space="preserve"> *</w:t>
      </w:r>
    </w:p>
    <w:p w14:paraId="0597B04A"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r w:rsidR="007D3B67">
        <w:rPr>
          <w:rFonts w:ascii="&amp;quot" w:eastAsia="Times New Roman" w:hAnsi="&amp;quot" w:cs="Times New Roman"/>
          <w:color w:val="444444"/>
        </w:rPr>
        <w:t xml:space="preserve"> *</w:t>
      </w:r>
    </w:p>
    <w:p w14:paraId="2752C59A"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understanding of social, professional and ethical considerations related to computing</w:t>
      </w:r>
      <w:r w:rsidR="007D3B67">
        <w:rPr>
          <w:rFonts w:ascii="&amp;quot" w:eastAsia="Times New Roman" w:hAnsi="&amp;quot" w:cs="Times New Roman"/>
          <w:color w:val="444444"/>
        </w:rPr>
        <w:t xml:space="preserve"> *</w:t>
      </w:r>
    </w:p>
    <w:p w14:paraId="2D7359B2"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understanding of fundamental concepts in the student's discipline</w:t>
      </w:r>
    </w:p>
    <w:p w14:paraId="3D44D6B5"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Prepare students for graduate school or to secure employment in a related area</w:t>
      </w:r>
      <w:r w:rsidR="007D3B67">
        <w:rPr>
          <w:rFonts w:ascii="&amp;quot" w:eastAsia="Times New Roman" w:hAnsi="&amp;quot" w:cs="Times New Roman"/>
          <w:color w:val="444444"/>
        </w:rPr>
        <w:t xml:space="preserve"> *</w:t>
      </w:r>
    </w:p>
    <w:p w14:paraId="14EDBDD1"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Goals:</w:t>
      </w:r>
    </w:p>
    <w:p w14:paraId="7F97A927"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p>
    <w:p w14:paraId="78414024"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p>
    <w:p w14:paraId="7A469265"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Provide the student a platform for continued learning and development of his or her God-given abilities.</w:t>
      </w:r>
    </w:p>
    <w:p w14:paraId="006B2D7F"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Instill in the student a desire to use his or her abilities in service to Christ.</w:t>
      </w:r>
    </w:p>
    <w:p w14:paraId="2ABD1DE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Help students gain valuable work experience in the field of information technology or computer science.</w:t>
      </w:r>
    </w:p>
    <w:p w14:paraId="34310CAC"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Challenge students to let their light shine in the workplace in order to achive maximum impact for Christ.</w:t>
      </w:r>
    </w:p>
    <w:p w14:paraId="58BFFB16"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Learning Objectives:</w:t>
      </w:r>
    </w:p>
    <w:p w14:paraId="58105FF5"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Upon successful completion of this course the student will be able to: </w:t>
      </w:r>
    </w:p>
    <w:p w14:paraId="073E1DD0"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Test his or her ability and desire to work effectively in the business world.</w:t>
      </w:r>
    </w:p>
    <w:p w14:paraId="750A65F0"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insight into what role a computer science person plays in the business world.</w:t>
      </w:r>
    </w:p>
    <w:p w14:paraId="2AF59CED"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Develop regular accountability for assigned responsibilities.</w:t>
      </w:r>
    </w:p>
    <w:p w14:paraId="2B9209F0"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Learn to interact properly with co-workers.</w:t>
      </w:r>
    </w:p>
    <w:p w14:paraId="1C940DDD"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valuable business experience while performing various computer science functions for a company. </w:t>
      </w:r>
    </w:p>
    <w:p w14:paraId="76E48A4F"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Requirements:</w:t>
      </w:r>
    </w:p>
    <w:p w14:paraId="389AED4A" w14:textId="77777777" w:rsidR="00A64FB0" w:rsidRPr="00A64FB0" w:rsidRDefault="00A64FB0" w:rsidP="00A64FB0">
      <w:pPr>
        <w:spacing w:after="0" w:line="240" w:lineRule="auto"/>
        <w:rPr>
          <w:rFonts w:ascii="Times New Roman" w:eastAsia="Times New Roman" w:hAnsi="Times New Roman" w:cs="Times New Roman"/>
          <w:sz w:val="24"/>
          <w:szCs w:val="24"/>
        </w:rPr>
      </w:pPr>
      <w:r w:rsidRPr="00A64FB0">
        <w:rPr>
          <w:rFonts w:ascii="&amp;quot" w:eastAsia="Times New Roman" w:hAnsi="&amp;quot" w:cs="Times New Roman"/>
          <w:color w:val="444444"/>
          <w:sz w:val="20"/>
          <w:szCs w:val="20"/>
        </w:rPr>
        <w:br/>
      </w:r>
      <w:r w:rsidRPr="00A64FB0">
        <w:rPr>
          <w:rFonts w:ascii="&amp;quot" w:eastAsia="Times New Roman" w:hAnsi="&amp;quot" w:cs="Times New Roman"/>
          <w:color w:val="444444"/>
        </w:rPr>
        <w:t xml:space="preserve">NOTE: This covers requirements for CpS 465, 466, 475 and 476. </w:t>
      </w:r>
    </w:p>
    <w:p w14:paraId="2A8DFBA3" w14:textId="77777777" w:rsidR="00A64FB0" w:rsidRPr="00A64FB0" w:rsidRDefault="00A64FB0" w:rsidP="00A64FB0">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a minimum of 120 hours (spread out over a minimum of 6 weeks)</w:t>
      </w:r>
    </w:p>
    <w:p w14:paraId="23FB6832" w14:textId="77777777" w:rsidR="00A64FB0" w:rsidRPr="00A64FB0" w:rsidRDefault="00A64FB0" w:rsidP="00A64FB0">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Read 1 assigned book (WHICH YOU HAVE NOT ALREADY READ) from the following list: </w:t>
      </w:r>
    </w:p>
    <w:p w14:paraId="7ED900AE" w14:textId="77777777" w:rsidR="00A64FB0" w:rsidRPr="00A64FB0" w:rsidRDefault="00A64FB0" w:rsidP="00E475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Being Digital by Negroponte</w:t>
      </w:r>
    </w:p>
    <w:p w14:paraId="65FC0E17" w14:textId="77777777" w:rsidR="00A64FB0" w:rsidRPr="00A64FB0" w:rsidRDefault="00A64FB0" w:rsidP="00E475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World is Flat (chapters 1-4) by Freidman</w:t>
      </w:r>
    </w:p>
    <w:p w14:paraId="11B5845D" w14:textId="77777777" w:rsidR="00A64FB0" w:rsidRPr="00A64FB0" w:rsidRDefault="00A64FB0" w:rsidP="00E475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Numerati by Baker</w:t>
      </w:r>
    </w:p>
    <w:p w14:paraId="7BA3AEDC" w14:textId="77777777" w:rsidR="00A64FB0" w:rsidRPr="00A64FB0" w:rsidRDefault="00A64FB0" w:rsidP="00E475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Mythical Man Month</w:t>
      </w:r>
    </w:p>
    <w:p w14:paraId="7F2B0532" w14:textId="77777777" w:rsidR="00E47567" w:rsidRPr="00E47567" w:rsidRDefault="00A64FB0" w:rsidP="00E475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Inmates are Running the Asylum</w:t>
      </w:r>
      <w:r w:rsidRPr="00A64FB0">
        <w:rPr>
          <w:rFonts w:ascii="&amp;quot" w:eastAsia="Times New Roman" w:hAnsi="&amp;quot" w:cs="Times New Roman"/>
          <w:color w:val="444444"/>
        </w:rPr>
        <w:br/>
      </w:r>
    </w:p>
    <w:p w14:paraId="51782E46" w14:textId="3073512A" w:rsidR="00A64FB0" w:rsidRPr="00A64FB0" w:rsidRDefault="00A64FB0" w:rsidP="00E47567">
      <w:pPr>
        <w:pStyle w:val="ListParagraph"/>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Once you've selected your book, send the instructor an email with sub</w:t>
      </w:r>
      <w:r w:rsidR="007D3B67">
        <w:rPr>
          <w:rFonts w:ascii="&amp;quot" w:eastAsia="Times New Roman" w:hAnsi="&amp;quot" w:cs="Times New Roman"/>
          <w:color w:val="444444"/>
        </w:rPr>
        <w:t>ject: &lt;CourseID&gt; Book Selection.</w:t>
      </w:r>
      <w:r w:rsidRPr="00A64FB0">
        <w:rPr>
          <w:rFonts w:ascii="&amp;quot" w:eastAsia="Times New Roman" w:hAnsi="&amp;quot" w:cs="Times New Roman"/>
          <w:color w:val="444444"/>
        </w:rPr>
        <w:br/>
        <w:t>You must read the book comple</w:t>
      </w:r>
      <w:r w:rsidR="007D3B67">
        <w:rPr>
          <w:rFonts w:ascii="&amp;quot" w:eastAsia="Times New Roman" w:hAnsi="&amp;quot" w:cs="Times New Roman"/>
          <w:color w:val="444444"/>
        </w:rPr>
        <w:t>tely &amp; submit an outline. Once your instructor has</w:t>
      </w:r>
      <w:r w:rsidRPr="00A64FB0">
        <w:rPr>
          <w:rFonts w:ascii="&amp;quot" w:eastAsia="Times New Roman" w:hAnsi="&amp;quot" w:cs="Times New Roman"/>
          <w:color w:val="444444"/>
        </w:rPr>
        <w:t xml:space="preserve"> approved your outline you may then submit your book report. </w:t>
      </w:r>
    </w:p>
    <w:p w14:paraId="0A94131E" w14:textId="77777777" w:rsidR="00DF6461" w:rsidRDefault="00DF6461">
      <w:pPr>
        <w:rPr>
          <w:rFonts w:ascii="&amp;quot" w:eastAsia="Times New Roman" w:hAnsi="&amp;quot" w:cs="Times New Roman"/>
          <w:color w:val="444444"/>
          <w:sz w:val="20"/>
          <w:szCs w:val="20"/>
        </w:rPr>
      </w:pPr>
      <w:r>
        <w:rPr>
          <w:rFonts w:ascii="&amp;quot" w:eastAsia="Times New Roman" w:hAnsi="&amp;quot" w:cs="Times New Roman"/>
          <w:color w:val="444444"/>
          <w:sz w:val="20"/>
          <w:szCs w:val="20"/>
        </w:rPr>
        <w:br w:type="page"/>
      </w:r>
    </w:p>
    <w:p w14:paraId="6DAE17A6" w14:textId="77777777" w:rsidR="00A64FB0" w:rsidRPr="00A64FB0" w:rsidRDefault="00A64FB0" w:rsidP="00A64FB0">
      <w:pPr>
        <w:pStyle w:val="ListParagraph"/>
        <w:spacing w:after="0" w:line="240" w:lineRule="auto"/>
        <w:ind w:left="360"/>
        <w:rPr>
          <w:rFonts w:ascii="&amp;quot" w:eastAsia="Times New Roman" w:hAnsi="&amp;quot" w:cs="Times New Roman"/>
          <w:color w:val="444444"/>
          <w:sz w:val="20"/>
          <w:szCs w:val="20"/>
        </w:rPr>
      </w:pPr>
    </w:p>
    <w:p w14:paraId="4ACE2C85"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Write a CS/IT Job Market Report. The purpose of this assignment is to get you to explore the CS or IT job market. Go to bls.gov and search on various IT related jobs. Write a 750-1000 word report on what you discover. Indicate the type(s) of jobs you are most interested in. Outline your game plan for landing such a job.</w:t>
      </w:r>
    </w:p>
    <w:p w14:paraId="628ED5D6"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1 book report (1200-1500 words) and drop it in the Book Report dropbox </w:t>
      </w:r>
      <w:r w:rsidRPr="00A64FB0">
        <w:rPr>
          <w:rFonts w:ascii="&amp;quot" w:eastAsia="Times New Roman" w:hAnsi="&amp;quot" w:cs="Times New Roman"/>
          <w:color w:val="444444"/>
        </w:rPr>
        <w:br/>
        <w:t xml:space="preserve">Write an outline and a book report for the book you selected to read. Your report should demonstrate you have read and absorbed the entire contents of the book. Your report should have an appropriate title page which includes your name, name of the course, date completed, number of words. </w:t>
      </w:r>
      <w:r w:rsidRPr="00A64FB0">
        <w:rPr>
          <w:rFonts w:ascii="&amp;quot" w:eastAsia="Times New Roman" w:hAnsi="&amp;quot" w:cs="Times New Roman"/>
          <w:color w:val="444444"/>
        </w:rPr>
        <w:br/>
        <w:t xml:space="preserve">Use single spacing, with double space between each paragraph. Include your outline in each report, but NOT IN THE WORD COUNT. Put each outline item in bold before the appropriate paragraphs. Include page references where appropriate. Use the format [#], where # is the page number. </w:t>
      </w:r>
      <w:r w:rsidRPr="00A64FB0">
        <w:rPr>
          <w:rFonts w:ascii="&amp;quot" w:eastAsia="Times New Roman" w:hAnsi="&amp;quot" w:cs="Times New Roman"/>
          <w:color w:val="444444"/>
        </w:rPr>
        <w:br/>
        <w:t xml:space="preserve">Your wording should be professional and original (except where you are making specific references to the book). Spelling, grammar and logical flow will impact your grade. </w:t>
      </w:r>
    </w:p>
    <w:p w14:paraId="1CAE65AF"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Write 1 summary paper about your work experience (750-900 words)</w:t>
      </w:r>
      <w:r w:rsidRPr="00A64FB0">
        <w:rPr>
          <w:rFonts w:ascii="&amp;quot" w:eastAsia="Times New Roman" w:hAnsi="&amp;quot" w:cs="Times New Roman"/>
          <w:color w:val="444444"/>
        </w:rPr>
        <w:br/>
        <w:t xml:space="preserve">Follow the same format as the book reports. Your title page should include the name and contact information of your employer, total number of hours worked. </w:t>
      </w:r>
      <w:r w:rsidRPr="00A64FB0">
        <w:rPr>
          <w:rFonts w:ascii="&amp;quot" w:eastAsia="Times New Roman" w:hAnsi="&amp;quot" w:cs="Times New Roman"/>
          <w:color w:val="444444"/>
        </w:rPr>
        <w:br/>
        <w:t xml:space="preserve">Your paper should focus on a summary of the work you performed, a summary of your problem solving log (I like to see each problem categorized into perhaps 1 of 8-12 categories, and then show the %). </w:t>
      </w:r>
      <w:r w:rsidRPr="00A64FB0">
        <w:rPr>
          <w:rFonts w:ascii="&amp;quot" w:eastAsia="Times New Roman" w:hAnsi="&amp;quot" w:cs="Times New Roman"/>
          <w:color w:val="444444"/>
        </w:rPr>
        <w:br/>
        <w:t xml:space="preserve">Describe how you think your internship experience will help you in the future. </w:t>
      </w:r>
      <w:r w:rsidRPr="00A64FB0">
        <w:rPr>
          <w:rFonts w:ascii="&amp;quot" w:eastAsia="Times New Roman" w:hAnsi="&amp;quot" w:cs="Times New Roman"/>
          <w:color w:val="444444"/>
        </w:rPr>
        <w:br/>
        <w:t xml:space="preserve">Also include a paragraph I can use to "advertise" to other students who should consider taking an internship. </w:t>
      </w:r>
      <w:r w:rsidRPr="00A64FB0">
        <w:rPr>
          <w:rFonts w:ascii="&amp;quot" w:eastAsia="Times New Roman" w:hAnsi="&amp;quot" w:cs="Times New Roman"/>
          <w:color w:val="444444"/>
        </w:rPr>
        <w:br/>
        <w:t xml:space="preserve">Submit your paper to the Summary Paper dropbox. </w:t>
      </w:r>
    </w:p>
    <w:p w14:paraId="697FB679"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Post discussions about your work experience (250-350 words each) every 2 weeks during the regular fall/spring semester (or every week if you are on a 6-week work plan in the summer).</w:t>
      </w:r>
    </w:p>
    <w:p w14:paraId="6388403B"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Maintain a log of problems encountered, research performed and solutions produced </w:t>
      </w:r>
      <w:r w:rsidRPr="00A64FB0">
        <w:rPr>
          <w:rFonts w:ascii="&amp;quot" w:eastAsia="Times New Roman" w:hAnsi="&amp;quot" w:cs="Times New Roman"/>
          <w:color w:val="444444"/>
        </w:rPr>
        <w:br/>
        <w:t xml:space="preserve">This is likely to be the most valuable part of your internship! Much of IT and CS is simply problem solving. Problem solving is a "learn by doing" activity. Learning to recognize patterns and the solutions to those patterns will make you a most valuable employee! I want you to keep a work log of all the problems you encounter during your internship. Each entry should include the following: </w:t>
      </w:r>
    </w:p>
    <w:p w14:paraId="7D15166F"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date</w:t>
      </w:r>
    </w:p>
    <w:p w14:paraId="2D0A9BF5"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person or group having the problem</w:t>
      </w:r>
    </w:p>
    <w:p w14:paraId="0B0DD4C2"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problem</w:t>
      </w:r>
    </w:p>
    <w:p w14:paraId="2CA7C648"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category of the problem (best to keep your number of categories to 12 or so)</w:t>
      </w:r>
    </w:p>
    <w:p w14:paraId="3B6E8DA6"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resolution</w:t>
      </w:r>
    </w:p>
    <w:p w14:paraId="1B3CFCD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resource(s) used to resolve (help file, individual, web page, etc)</w:t>
      </w:r>
    </w:p>
    <w:p w14:paraId="0DBB736F"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See the Sample Problem Log in the course content for a pattern.</w:t>
      </w:r>
    </w:p>
    <w:p w14:paraId="6B4821D1"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A work evaluation must be submitted by your employer at the end of your internship experience </w:t>
      </w:r>
      <w:r w:rsidRPr="00A64FB0">
        <w:rPr>
          <w:rFonts w:ascii="&amp;quot" w:eastAsia="Times New Roman" w:hAnsi="&amp;quot" w:cs="Times New Roman"/>
          <w:color w:val="444444"/>
        </w:rPr>
        <w:br/>
        <w:t>You can find the evaluation form in the Course Materials module.</w:t>
      </w:r>
    </w:p>
    <w:p w14:paraId="127E493F" w14:textId="77777777" w:rsidR="00E47567" w:rsidRPr="00EC5720" w:rsidRDefault="00E47567" w:rsidP="00E4756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Academic Integrity</w:t>
      </w:r>
    </w:p>
    <w:p w14:paraId="11CCC0F8" w14:textId="77777777" w:rsidR="00E47567" w:rsidRPr="00EC5720" w:rsidRDefault="00E47567" w:rsidP="00E47567">
      <w:pPr>
        <w:numPr>
          <w:ilvl w:val="0"/>
          <w:numId w:val="10"/>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The overarching guide for academic integrity is the </w:t>
      </w:r>
      <w:hyperlink r:id="rId8" w:tgtFrame="_blank" w:tooltip="BJU Academic Integrity Policy" w:history="1">
        <w:r w:rsidRPr="00EC5720">
          <w:rPr>
            <w:rFonts w:ascii="Segoe UI" w:eastAsia="Times New Roman" w:hAnsi="Segoe UI" w:cs="Segoe UI"/>
            <w:color w:val="663399"/>
          </w:rPr>
          <w:t>BJU Academic Integrity Policy</w:t>
        </w:r>
      </w:hyperlink>
      <w:r w:rsidRPr="00EC5720">
        <w:rPr>
          <w:rFonts w:ascii="Segoe UI" w:eastAsia="Times New Roman" w:hAnsi="Segoe UI" w:cs="Segoe UI"/>
          <w:color w:val="444444"/>
        </w:rPr>
        <w:t>.</w:t>
      </w:r>
    </w:p>
    <w:p w14:paraId="77139DB7" w14:textId="77777777" w:rsidR="00E47567" w:rsidRPr="00E96192" w:rsidRDefault="00E47567" w:rsidP="00E47567">
      <w:pPr>
        <w:numPr>
          <w:ilvl w:val="0"/>
          <w:numId w:val="10"/>
        </w:numPr>
        <w:spacing w:before="100" w:beforeAutospacing="1" w:after="100" w:afterAutospacing="1" w:line="240" w:lineRule="auto"/>
        <w:rPr>
          <w:rFonts w:ascii="Segoe UI" w:eastAsia="Times New Roman" w:hAnsi="Segoe UI" w:cs="Segoe UI"/>
          <w:color w:val="444444"/>
          <w:sz w:val="20"/>
          <w:szCs w:val="20"/>
        </w:rPr>
      </w:pPr>
      <w:r w:rsidRPr="00E96192">
        <w:rPr>
          <w:rFonts w:ascii="Segoe UI" w:eastAsia="Times New Roman" w:hAnsi="Segoe UI" w:cs="Segoe UI"/>
          <w:color w:val="444444"/>
        </w:rPr>
        <w:t>Cheating on assignments and tests is a form of deception and stealing, and as such, is prohibited by Scripture and will incur academic penalties. </w:t>
      </w:r>
    </w:p>
    <w:p w14:paraId="46967B74" w14:textId="77777777" w:rsidR="00E47567" w:rsidRPr="00E96192" w:rsidRDefault="00E47567" w:rsidP="00E47567">
      <w:pPr>
        <w:numPr>
          <w:ilvl w:val="0"/>
          <w:numId w:val="10"/>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 xml:space="preserve">Since the goal of the assignments in this course is to learn to develop the skills covered NOT complete the tasks assigned, and since the use of AI to complete or jumpstart tasks defeats the goal of the assignments, you may not use generative AI tools (i.e. Chat GPT, </w:t>
      </w:r>
      <w:r>
        <w:rPr>
          <w:rFonts w:ascii="Segoe UI" w:hAnsi="Segoe UI" w:cs="Segoe UI"/>
        </w:rPr>
        <w:lastRenderedPageBreak/>
        <w:t>Bing Chat, Google Bard, etc.) in this course for any assignment without the professors express permission.  Should an AI tool be used with permission, its use must be documented.</w:t>
      </w:r>
    </w:p>
    <w:p w14:paraId="160AE24A" w14:textId="77777777" w:rsidR="00E47567" w:rsidRPr="00E96192" w:rsidRDefault="00E47567" w:rsidP="00E47567">
      <w:pPr>
        <w:numPr>
          <w:ilvl w:val="0"/>
          <w:numId w:val="10"/>
        </w:numPr>
        <w:spacing w:before="100" w:beforeAutospacing="1" w:after="100" w:afterAutospacing="1" w:line="240" w:lineRule="auto"/>
        <w:rPr>
          <w:rFonts w:ascii="Segoe UI" w:eastAsia="Times New Roman" w:hAnsi="Segoe UI" w:cs="Segoe UI"/>
          <w:color w:val="444444"/>
          <w:sz w:val="20"/>
          <w:szCs w:val="20"/>
        </w:rPr>
      </w:pPr>
      <w:r w:rsidRPr="00E96192">
        <w:rPr>
          <w:rFonts w:ascii="Segoe UI" w:eastAsia="Times New Roman" w:hAnsi="Segoe UI" w:cs="Segoe UI"/>
          <w:color w:val="444444"/>
        </w:rPr>
        <w:t>All work is to be done individually unless Mr. Hughes gives permission for group work. </w:t>
      </w:r>
    </w:p>
    <w:p w14:paraId="49464D7B" w14:textId="245CFAF9" w:rsidR="00A64FB0" w:rsidRDefault="00FC3D08"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Copyright</w:t>
      </w:r>
    </w:p>
    <w:p w14:paraId="224E7BA4" w14:textId="7209A1A5" w:rsidR="00FC3D08" w:rsidRPr="00FC3D08" w:rsidRDefault="00FC3D08" w:rsidP="00A64FB0">
      <w:pPr>
        <w:spacing w:after="0" w:line="399" w:lineRule="atLeast"/>
        <w:outlineLvl w:val="1"/>
        <w:rPr>
          <w:rFonts w:ascii="Segoe UI" w:eastAsia="Times New Roman" w:hAnsi="Segoe UI" w:cs="Segoe UI"/>
        </w:rPr>
      </w:pPr>
      <w:r>
        <w:rPr>
          <w:rFonts w:ascii="Segoe UI" w:eastAsia="Times New Roman" w:hAnsi="Segoe UI" w:cs="Segoe UI"/>
        </w:rPr>
        <w:t>This syllabus copyright 2023 Alan Hughes, Jim Knisely, Jordan Jueckstock.</w:t>
      </w:r>
    </w:p>
    <w:p w14:paraId="6DAD4E6B" w14:textId="77777777" w:rsidR="00FC3D08" w:rsidRDefault="00FC3D08" w:rsidP="00A64FB0">
      <w:pPr>
        <w:spacing w:after="0" w:line="399" w:lineRule="atLeast"/>
        <w:outlineLvl w:val="1"/>
        <w:rPr>
          <w:rFonts w:ascii="Segoe UI Semilight" w:eastAsia="Times New Roman" w:hAnsi="Segoe UI Semilight" w:cs="Segoe UI Semilight"/>
          <w:b/>
          <w:bCs/>
          <w:color w:val="0072C6"/>
          <w:sz w:val="29"/>
          <w:szCs w:val="29"/>
        </w:rPr>
      </w:pPr>
    </w:p>
    <w:p w14:paraId="29173995" w14:textId="5FB2E94E" w:rsidR="00A64FB0" w:rsidRPr="00E47567" w:rsidRDefault="00A64FB0" w:rsidP="00A64FB0">
      <w:pPr>
        <w:spacing w:after="0" w:line="399" w:lineRule="atLeast"/>
        <w:outlineLvl w:val="1"/>
        <w:rPr>
          <w:rFonts w:ascii="Segoe UI Semilight" w:eastAsia="Times New Roman" w:hAnsi="Segoe UI Semilight" w:cs="Segoe UI Semilight"/>
          <w:b/>
          <w:bCs/>
          <w:color w:val="0072C6"/>
          <w:sz w:val="29"/>
          <w:szCs w:val="29"/>
        </w:rPr>
      </w:pPr>
      <w:r w:rsidRPr="00E47567">
        <w:rPr>
          <w:rFonts w:ascii="Segoe UI Semilight" w:eastAsia="Times New Roman" w:hAnsi="Segoe UI Semilight" w:cs="Segoe UI Semilight"/>
          <w:b/>
          <w:bCs/>
          <w:color w:val="0072C6"/>
          <w:sz w:val="29"/>
          <w:szCs w:val="29"/>
        </w:rPr>
        <w:t>Schedule: (</w:t>
      </w:r>
      <w:hyperlink r:id="rId9" w:history="1">
        <w:r w:rsidRPr="00E47567">
          <w:rPr>
            <w:rStyle w:val="Hyperlink"/>
            <w:rFonts w:ascii="Segoe UI Semilight" w:eastAsia="Times New Roman" w:hAnsi="Segoe UI Semilight" w:cs="Segoe UI Semilight"/>
            <w:b/>
            <w:bCs/>
            <w:sz w:val="29"/>
            <w:szCs w:val="29"/>
            <w:shd w:val="clear" w:color="auto" w:fill="FFFF00"/>
          </w:rPr>
          <w:t xml:space="preserve">See </w:t>
        </w:r>
        <w:r w:rsidR="00A95CF6" w:rsidRPr="00E47567">
          <w:rPr>
            <w:rStyle w:val="Hyperlink"/>
            <w:rFonts w:ascii="Segoe UI Semilight" w:eastAsia="Times New Roman" w:hAnsi="Segoe UI Semilight" w:cs="Segoe UI Semilight"/>
            <w:b/>
            <w:bCs/>
            <w:sz w:val="29"/>
            <w:szCs w:val="29"/>
            <w:shd w:val="clear" w:color="auto" w:fill="FFFF00"/>
          </w:rPr>
          <w:t>Canvas for da</w:t>
        </w:r>
        <w:r w:rsidRPr="00E47567">
          <w:rPr>
            <w:rStyle w:val="Hyperlink"/>
            <w:rFonts w:ascii="Segoe UI Semilight" w:eastAsia="Times New Roman" w:hAnsi="Segoe UI Semilight" w:cs="Segoe UI Semilight"/>
            <w:b/>
            <w:bCs/>
            <w:sz w:val="29"/>
            <w:szCs w:val="29"/>
            <w:shd w:val="clear" w:color="auto" w:fill="FFFF00"/>
          </w:rPr>
          <w:t>tes/times for assignments</w:t>
        </w:r>
      </w:hyperlink>
      <w:r w:rsidRPr="00E47567">
        <w:rPr>
          <w:rFonts w:ascii="Segoe UI Semilight" w:eastAsia="Times New Roman" w:hAnsi="Segoe UI Semilight" w:cs="Segoe UI Semilight"/>
          <w:b/>
          <w:bCs/>
          <w:color w:val="0072C6"/>
          <w:sz w:val="29"/>
          <w:szCs w:val="29"/>
        </w:rPr>
        <w:t>)</w:t>
      </w:r>
    </w:p>
    <w:p w14:paraId="7B08D10F" w14:textId="67B0FE20" w:rsidR="00DF6461" w:rsidRDefault="00DF6461">
      <w:pPr>
        <w:rPr>
          <w:rFonts w:ascii="&amp;quot" w:eastAsia="Times New Roman" w:hAnsi="&amp;quot" w:cs="Times New Roman"/>
          <w:color w:val="0072C6"/>
          <w:sz w:val="29"/>
          <w:szCs w:val="29"/>
        </w:rPr>
      </w:pPr>
    </w:p>
    <w:p w14:paraId="1C4914AD"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Grading </w:t>
      </w:r>
    </w:p>
    <w:tbl>
      <w:tblPr>
        <w:tblW w:w="5719" w:type="dxa"/>
        <w:tblBorders>
          <w:top w:val="single" w:sz="2" w:space="0" w:color="005594"/>
          <w:left w:val="single" w:sz="2" w:space="0" w:color="005594"/>
          <w:bottom w:val="single" w:sz="2" w:space="0" w:color="005594"/>
          <w:right w:val="single" w:sz="2" w:space="0" w:color="005594"/>
        </w:tblBorders>
        <w:tblCellMar>
          <w:top w:w="15" w:type="dxa"/>
          <w:left w:w="15" w:type="dxa"/>
          <w:bottom w:w="15" w:type="dxa"/>
          <w:right w:w="15" w:type="dxa"/>
        </w:tblCellMar>
        <w:tblLook w:val="04A0" w:firstRow="1" w:lastRow="0" w:firstColumn="1" w:lastColumn="0" w:noHBand="0" w:noVBand="1"/>
      </w:tblPr>
      <w:tblGrid>
        <w:gridCol w:w="459"/>
        <w:gridCol w:w="3733"/>
        <w:gridCol w:w="735"/>
        <w:gridCol w:w="792"/>
      </w:tblGrid>
      <w:tr w:rsidR="00A64FB0" w:rsidRPr="00A64FB0" w14:paraId="113424EC"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3AAAFDC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w:t>
            </w:r>
          </w:p>
        </w:tc>
        <w:tc>
          <w:tcPr>
            <w:tcW w:w="3292"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4CD769D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Item</w:t>
            </w:r>
          </w:p>
        </w:tc>
        <w:tc>
          <w:tcPr>
            <w:tcW w:w="648"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F04BBD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Pts.</w:t>
            </w:r>
          </w:p>
        </w:tc>
        <w:tc>
          <w:tcPr>
            <w:tcW w:w="698"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3A80E2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r>
      <w:tr w:rsidR="00A64FB0" w:rsidRPr="00A64FB0" w14:paraId="7A816227"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879261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AB7D8B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Discussions</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A0298F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50B2E82A"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300</w:t>
            </w:r>
          </w:p>
        </w:tc>
      </w:tr>
      <w:tr w:rsidR="00A64FB0" w:rsidRPr="00A64FB0" w14:paraId="08F828D0"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509F7CA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17D467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 Outline</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0E05277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6C89B3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40D70232"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3342692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5C838B0"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3D336AAA"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88FD478"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0451C93E"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37C02B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7811C6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Job Market Report</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4F2C0AF7"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67AD7441"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4907C62E"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50A20B0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38D7AD5"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Draft</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5AE2A2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5594D04C"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1CE0428C"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4A4AB2F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2EC1A3C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Final</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55B4B32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04AB3CC"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0FB3BE27"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6265B97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389FF4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Hours Quiz</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013EF5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67D273DC"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41B0DFCB"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D92A1F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D5CDC6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Summary Report</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6E80E496"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150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61CE4819"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0CA78CF2"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39863A20"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6D70AD1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​Supervisor's Evaluation</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6AE73C1"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3D9B5F6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6C05AE29" w14:textId="77777777" w:rsidTr="00A64FB0">
        <w:tc>
          <w:tcPr>
            <w:tcW w:w="405" w:type="dxa"/>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12D6DEE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58332115"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3C890D8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shd w:val="clear" w:color="auto" w:fill="auto"/>
            <w:tcMar>
              <w:top w:w="105" w:type="dxa"/>
              <w:left w:w="75" w:type="dxa"/>
              <w:bottom w:w="90" w:type="dxa"/>
              <w:right w:w="75" w:type="dxa"/>
            </w:tcMar>
            <w:hideMark/>
          </w:tcPr>
          <w:p w14:paraId="70D9BBC7"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1100</w:t>
            </w:r>
          </w:p>
        </w:tc>
      </w:tr>
    </w:tbl>
    <w:p w14:paraId="30F75840"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w:t>
      </w:r>
    </w:p>
    <w:tbl>
      <w:tblPr>
        <w:tblW w:w="2156" w:type="dxa"/>
        <w:tblBorders>
          <w:top w:val="single" w:sz="2" w:space="0" w:color="ABABAB"/>
          <w:left w:val="single" w:sz="2" w:space="0" w:color="ABABAB"/>
          <w:bottom w:val="single" w:sz="2" w:space="0" w:color="ABABAB"/>
          <w:right w:val="single" w:sz="2" w:space="0" w:color="ABABAB"/>
        </w:tblBorders>
        <w:tblCellMar>
          <w:top w:w="15" w:type="dxa"/>
          <w:left w:w="15" w:type="dxa"/>
          <w:bottom w:w="15" w:type="dxa"/>
          <w:right w:w="15" w:type="dxa"/>
        </w:tblCellMar>
        <w:tblLook w:val="04A0" w:firstRow="1" w:lastRow="0" w:firstColumn="1" w:lastColumn="0" w:noHBand="0" w:noVBand="1"/>
      </w:tblPr>
      <w:tblGrid>
        <w:gridCol w:w="1078"/>
        <w:gridCol w:w="1078"/>
      </w:tblGrid>
      <w:tr w:rsidR="00A64FB0" w:rsidRPr="00A64FB0" w14:paraId="3CBB0D46" w14:textId="77777777" w:rsidTr="00A64FB0">
        <w:tc>
          <w:tcPr>
            <w:tcW w:w="906" w:type="dxa"/>
            <w:tcBorders>
              <w:top w:val="single" w:sz="2" w:space="0" w:color="ABABAB"/>
              <w:left w:val="single" w:sz="2" w:space="0" w:color="ABABAB"/>
              <w:bottom w:val="single" w:sz="2" w:space="0" w:color="ABABAB"/>
              <w:right w:val="single" w:sz="2" w:space="0" w:color="ABABAB"/>
            </w:tcBorders>
            <w:shd w:val="clear" w:color="auto" w:fill="auto"/>
            <w:tcMar>
              <w:top w:w="105" w:type="dxa"/>
              <w:left w:w="75" w:type="dxa"/>
              <w:bottom w:w="90" w:type="dxa"/>
              <w:right w:w="75" w:type="dxa"/>
            </w:tcMar>
            <w:hideMark/>
          </w:tcPr>
          <w:p w14:paraId="1C0164B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Grade</w:t>
            </w:r>
          </w:p>
        </w:tc>
        <w:tc>
          <w:tcPr>
            <w:tcW w:w="906" w:type="dxa"/>
            <w:tcBorders>
              <w:top w:val="single" w:sz="2" w:space="0" w:color="ABABAB"/>
              <w:left w:val="single" w:sz="2" w:space="0" w:color="ABABAB"/>
              <w:bottom w:val="single" w:sz="2" w:space="0" w:color="ABABAB"/>
              <w:right w:val="single" w:sz="2" w:space="0" w:color="ABABAB"/>
            </w:tcBorders>
            <w:shd w:val="clear" w:color="auto" w:fill="auto"/>
            <w:tcMar>
              <w:top w:w="105" w:type="dxa"/>
              <w:left w:w="75" w:type="dxa"/>
              <w:bottom w:w="90" w:type="dxa"/>
              <w:right w:w="75" w:type="dxa"/>
            </w:tcMar>
            <w:hideMark/>
          </w:tcPr>
          <w:p w14:paraId="7C82B08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Score</w:t>
            </w:r>
          </w:p>
        </w:tc>
      </w:tr>
      <w:tr w:rsidR="00A64FB0" w:rsidRPr="00A64FB0" w14:paraId="1F9464C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6EF9155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A</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64B56FF1"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90-100</w:t>
            </w:r>
          </w:p>
        </w:tc>
      </w:tr>
      <w:tr w:rsidR="00A64FB0" w:rsidRPr="00A64FB0" w14:paraId="578B16ED"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auto"/>
            <w:tcMar>
              <w:top w:w="105" w:type="dxa"/>
              <w:left w:w="75" w:type="dxa"/>
              <w:bottom w:w="90" w:type="dxa"/>
              <w:right w:w="75" w:type="dxa"/>
            </w:tcMar>
            <w:hideMark/>
          </w:tcPr>
          <w:p w14:paraId="1AEA827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B</w:t>
            </w:r>
          </w:p>
        </w:tc>
        <w:tc>
          <w:tcPr>
            <w:tcW w:w="0" w:type="auto"/>
            <w:tcBorders>
              <w:top w:val="single" w:sz="2" w:space="0" w:color="ABABAB"/>
              <w:left w:val="single" w:sz="2" w:space="0" w:color="ABABAB"/>
              <w:bottom w:val="single" w:sz="2" w:space="0" w:color="ABABAB"/>
              <w:right w:val="single" w:sz="2" w:space="0" w:color="ABABAB"/>
            </w:tcBorders>
            <w:shd w:val="clear" w:color="auto" w:fill="auto"/>
            <w:tcMar>
              <w:top w:w="105" w:type="dxa"/>
              <w:left w:w="75" w:type="dxa"/>
              <w:bottom w:w="90" w:type="dxa"/>
              <w:right w:w="75" w:type="dxa"/>
            </w:tcMar>
            <w:hideMark/>
          </w:tcPr>
          <w:p w14:paraId="319C62E7"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80-89</w:t>
            </w:r>
          </w:p>
        </w:tc>
      </w:tr>
      <w:tr w:rsidR="00A64FB0" w:rsidRPr="00A64FB0" w14:paraId="503BC261"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DFB683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C</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0DA42A7"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70-79</w:t>
            </w:r>
          </w:p>
        </w:tc>
      </w:tr>
      <w:tr w:rsidR="00A64FB0" w:rsidRPr="00A64FB0" w14:paraId="36EEFB10"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auto"/>
            <w:tcMar>
              <w:top w:w="105" w:type="dxa"/>
              <w:left w:w="75" w:type="dxa"/>
              <w:bottom w:w="90" w:type="dxa"/>
              <w:right w:w="75" w:type="dxa"/>
            </w:tcMar>
            <w:hideMark/>
          </w:tcPr>
          <w:p w14:paraId="1F9CE88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D</w:t>
            </w:r>
          </w:p>
        </w:tc>
        <w:tc>
          <w:tcPr>
            <w:tcW w:w="0" w:type="auto"/>
            <w:tcBorders>
              <w:top w:val="single" w:sz="2" w:space="0" w:color="ABABAB"/>
              <w:left w:val="single" w:sz="2" w:space="0" w:color="ABABAB"/>
              <w:bottom w:val="single" w:sz="2" w:space="0" w:color="ABABAB"/>
              <w:right w:val="single" w:sz="2" w:space="0" w:color="ABABAB"/>
            </w:tcBorders>
            <w:shd w:val="clear" w:color="auto" w:fill="auto"/>
            <w:tcMar>
              <w:top w:w="105" w:type="dxa"/>
              <w:left w:w="75" w:type="dxa"/>
              <w:bottom w:w="90" w:type="dxa"/>
              <w:right w:w="75" w:type="dxa"/>
            </w:tcMar>
            <w:hideMark/>
          </w:tcPr>
          <w:p w14:paraId="6191F19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60-69</w:t>
            </w:r>
          </w:p>
        </w:tc>
      </w:tr>
      <w:tr w:rsidR="00A64FB0" w:rsidRPr="00A64FB0" w14:paraId="66C604A9"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922654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F</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7947E8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&lt; 60</w:t>
            </w:r>
          </w:p>
        </w:tc>
      </w:tr>
    </w:tbl>
    <w:p w14:paraId="55ADB384" w14:textId="77777777" w:rsidR="00657D24" w:rsidRDefault="00657D24"/>
    <w:sectPr w:rsidR="00657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69B"/>
    <w:multiLevelType w:val="hybridMultilevel"/>
    <w:tmpl w:val="B8F40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563A7"/>
    <w:multiLevelType w:val="multilevel"/>
    <w:tmpl w:val="B994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10361"/>
    <w:multiLevelType w:val="multilevel"/>
    <w:tmpl w:val="A2E0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92FAD"/>
    <w:multiLevelType w:val="hybridMultilevel"/>
    <w:tmpl w:val="81C85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71706"/>
    <w:multiLevelType w:val="hybridMultilevel"/>
    <w:tmpl w:val="EFF41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726CE4"/>
    <w:multiLevelType w:val="multilevel"/>
    <w:tmpl w:val="857A3CB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39A82CC8"/>
    <w:multiLevelType w:val="hybridMultilevel"/>
    <w:tmpl w:val="84146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F409C"/>
    <w:multiLevelType w:val="hybridMultilevel"/>
    <w:tmpl w:val="AEBE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014EA2"/>
    <w:multiLevelType w:val="multilevel"/>
    <w:tmpl w:val="E7EE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41FD2"/>
    <w:multiLevelType w:val="multilevel"/>
    <w:tmpl w:val="D494F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753333">
    <w:abstractNumId w:val="5"/>
  </w:num>
  <w:num w:numId="2" w16cid:durableId="25567488">
    <w:abstractNumId w:val="1"/>
  </w:num>
  <w:num w:numId="3" w16cid:durableId="1720472556">
    <w:abstractNumId w:val="2"/>
  </w:num>
  <w:num w:numId="4" w16cid:durableId="1819689652">
    <w:abstractNumId w:val="9"/>
  </w:num>
  <w:num w:numId="5" w16cid:durableId="1698967587">
    <w:abstractNumId w:val="3"/>
  </w:num>
  <w:num w:numId="6" w16cid:durableId="483477044">
    <w:abstractNumId w:val="0"/>
  </w:num>
  <w:num w:numId="7" w16cid:durableId="483012143">
    <w:abstractNumId w:val="4"/>
  </w:num>
  <w:num w:numId="8" w16cid:durableId="864320648">
    <w:abstractNumId w:val="6"/>
  </w:num>
  <w:num w:numId="9" w16cid:durableId="1017540635">
    <w:abstractNumId w:val="7"/>
  </w:num>
  <w:num w:numId="10" w16cid:durableId="2017340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B0"/>
    <w:rsid w:val="000C5D88"/>
    <w:rsid w:val="001245F0"/>
    <w:rsid w:val="001621D7"/>
    <w:rsid w:val="001B3658"/>
    <w:rsid w:val="001B3FB9"/>
    <w:rsid w:val="00384F72"/>
    <w:rsid w:val="005606D5"/>
    <w:rsid w:val="00657D24"/>
    <w:rsid w:val="0068281D"/>
    <w:rsid w:val="00754F03"/>
    <w:rsid w:val="007D3B67"/>
    <w:rsid w:val="0088122A"/>
    <w:rsid w:val="008F5FD2"/>
    <w:rsid w:val="009604E8"/>
    <w:rsid w:val="009903F2"/>
    <w:rsid w:val="009E29A2"/>
    <w:rsid w:val="00A64FB0"/>
    <w:rsid w:val="00A8629D"/>
    <w:rsid w:val="00A95CF6"/>
    <w:rsid w:val="00BF44EF"/>
    <w:rsid w:val="00DF6461"/>
    <w:rsid w:val="00E34500"/>
    <w:rsid w:val="00E47567"/>
    <w:rsid w:val="00FC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0EBB"/>
  <w15:docId w15:val="{4D234C77-1984-4FD5-84D0-03702FE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4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4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4F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4FB0"/>
    <w:rPr>
      <w:rFonts w:ascii="Times New Roman" w:eastAsia="Times New Roman" w:hAnsi="Times New Roman" w:cs="Times New Roman"/>
      <w:b/>
      <w:bCs/>
      <w:sz w:val="27"/>
      <w:szCs w:val="27"/>
    </w:rPr>
  </w:style>
  <w:style w:type="paragraph" w:styleId="NormalWeb">
    <w:name w:val="Normal (Web)"/>
    <w:basedOn w:val="Normal"/>
    <w:uiPriority w:val="99"/>
    <w:unhideWhenUsed/>
    <w:rsid w:val="00A64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A64FB0"/>
  </w:style>
  <w:style w:type="character" w:styleId="Strong">
    <w:name w:val="Strong"/>
    <w:basedOn w:val="DefaultParagraphFont"/>
    <w:uiPriority w:val="22"/>
    <w:qFormat/>
    <w:rsid w:val="00A64FB0"/>
    <w:rPr>
      <w:b/>
      <w:bCs/>
    </w:rPr>
  </w:style>
  <w:style w:type="character" w:customStyle="1" w:styleId="ms-rtebackcolor-4">
    <w:name w:val="ms-rtebackcolor-4"/>
    <w:basedOn w:val="DefaultParagraphFont"/>
    <w:rsid w:val="00A64FB0"/>
  </w:style>
  <w:style w:type="character" w:customStyle="1" w:styleId="ms-rtethemebackcolor-1-0">
    <w:name w:val="ms-rtethemebackcolor-1-0"/>
    <w:basedOn w:val="DefaultParagraphFont"/>
    <w:rsid w:val="00A64FB0"/>
  </w:style>
  <w:style w:type="paragraph" w:styleId="ListParagraph">
    <w:name w:val="List Paragraph"/>
    <w:basedOn w:val="Normal"/>
    <w:uiPriority w:val="34"/>
    <w:qFormat/>
    <w:rsid w:val="00A64FB0"/>
    <w:pPr>
      <w:ind w:left="720"/>
      <w:contextualSpacing/>
    </w:pPr>
  </w:style>
  <w:style w:type="character" w:styleId="Hyperlink">
    <w:name w:val="Hyperlink"/>
    <w:basedOn w:val="DefaultParagraphFont"/>
    <w:uiPriority w:val="99"/>
    <w:unhideWhenUsed/>
    <w:rsid w:val="00E34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088733">
      <w:bodyDiv w:val="1"/>
      <w:marLeft w:val="0"/>
      <w:marRight w:val="0"/>
      <w:marTop w:val="0"/>
      <w:marBottom w:val="0"/>
      <w:divBdr>
        <w:top w:val="none" w:sz="0" w:space="0" w:color="auto"/>
        <w:left w:val="none" w:sz="0" w:space="0" w:color="auto"/>
        <w:bottom w:val="none" w:sz="0" w:space="0" w:color="auto"/>
        <w:right w:val="none" w:sz="0" w:space="0" w:color="auto"/>
      </w:divBdr>
    </w:div>
    <w:div w:id="16052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ju.edu/academics/integrity.pdf" TargetMode="External"/><Relationship Id="rId3" Type="http://schemas.openxmlformats.org/officeDocument/2006/relationships/settings" Target="settings.xml"/><Relationship Id="rId7" Type="http://schemas.openxmlformats.org/officeDocument/2006/relationships/hyperlink" Target="mailto:ahughes@bj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ju.instructure.com/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Alan</dc:creator>
  <cp:lastModifiedBy>Hughes, Alan</cp:lastModifiedBy>
  <cp:revision>4</cp:revision>
  <dcterms:created xsi:type="dcterms:W3CDTF">2023-08-16T14:39:00Z</dcterms:created>
  <dcterms:modified xsi:type="dcterms:W3CDTF">2023-08-16T14:58:00Z</dcterms:modified>
</cp:coreProperties>
</file>